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96213" w14:textId="1E542C0C" w:rsidR="00AB50DA" w:rsidRPr="005E4FEE" w:rsidRDefault="00AB50DA" w:rsidP="00570A34">
      <w:pPr>
        <w:pStyle w:val="Heading1"/>
        <w:ind w:right="238"/>
        <w:jc w:val="both"/>
        <w:rPr>
          <w:rFonts w:ascii="Garamond" w:hAnsi="Garamond"/>
          <w:b/>
          <w:bCs/>
          <w:sz w:val="24"/>
          <w:szCs w:val="24"/>
        </w:rPr>
      </w:pPr>
      <w:r w:rsidRPr="005E4FEE">
        <w:rPr>
          <w:rFonts w:ascii="Garamond" w:hAnsi="Garamond"/>
          <w:b/>
          <w:bCs/>
          <w:sz w:val="24"/>
          <w:szCs w:val="24"/>
        </w:rPr>
        <w:t>Request</w:t>
      </w:r>
      <w:r w:rsidRPr="005E4FEE">
        <w:rPr>
          <w:rFonts w:ascii="Garamond" w:hAnsi="Garamond"/>
          <w:b/>
          <w:bCs/>
          <w:spacing w:val="-7"/>
          <w:sz w:val="24"/>
          <w:szCs w:val="24"/>
        </w:rPr>
        <w:t xml:space="preserve"> </w:t>
      </w:r>
      <w:r w:rsidRPr="005E4FEE">
        <w:rPr>
          <w:rFonts w:ascii="Garamond" w:hAnsi="Garamond"/>
          <w:b/>
          <w:bCs/>
          <w:sz w:val="24"/>
          <w:szCs w:val="24"/>
        </w:rPr>
        <w:t>for</w:t>
      </w:r>
      <w:r w:rsidRPr="005E4FEE">
        <w:rPr>
          <w:rFonts w:ascii="Garamond" w:hAnsi="Garamond"/>
          <w:b/>
          <w:bCs/>
          <w:spacing w:val="-8"/>
          <w:sz w:val="24"/>
          <w:szCs w:val="24"/>
        </w:rPr>
        <w:t xml:space="preserve"> </w:t>
      </w:r>
      <w:r w:rsidRPr="005E4FEE">
        <w:rPr>
          <w:rFonts w:ascii="Garamond" w:hAnsi="Garamond"/>
          <w:b/>
          <w:bCs/>
          <w:sz w:val="24"/>
          <w:szCs w:val="24"/>
        </w:rPr>
        <w:t>Proposal</w:t>
      </w:r>
      <w:r w:rsidRPr="005E4FEE">
        <w:rPr>
          <w:rFonts w:ascii="Garamond" w:hAnsi="Garamond"/>
          <w:b/>
          <w:bCs/>
          <w:spacing w:val="-7"/>
          <w:sz w:val="24"/>
          <w:szCs w:val="24"/>
        </w:rPr>
        <w:t xml:space="preserve"> </w:t>
      </w:r>
      <w:r w:rsidRPr="005E4FEE">
        <w:rPr>
          <w:rFonts w:ascii="Garamond" w:hAnsi="Garamond"/>
          <w:b/>
          <w:bCs/>
          <w:spacing w:val="-2"/>
          <w:sz w:val="24"/>
          <w:szCs w:val="24"/>
        </w:rPr>
        <w:t>(RFP)</w:t>
      </w:r>
    </w:p>
    <w:p w14:paraId="2F74343E" w14:textId="77777777" w:rsidR="00AB50DA" w:rsidRPr="005E4FEE" w:rsidRDefault="00AB50DA" w:rsidP="00570A34">
      <w:pPr>
        <w:pStyle w:val="BodyText"/>
        <w:spacing w:before="145" w:after="1"/>
        <w:ind w:left="0" w:right="238"/>
        <w:jc w:val="both"/>
        <w:rPr>
          <w:rFonts w:ascii="Garamond" w:hAnsi="Garamond"/>
          <w:b/>
          <w:sz w:val="24"/>
          <w:szCs w:val="24"/>
        </w:rPr>
      </w:pPr>
    </w:p>
    <w:tbl>
      <w:tblPr>
        <w:tblW w:w="8712" w:type="dxa"/>
        <w:tblInd w:w="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09"/>
        <w:gridCol w:w="5103"/>
      </w:tblGrid>
      <w:tr w:rsidR="00AB50DA" w:rsidRPr="005E4FEE" w14:paraId="1186B902" w14:textId="77777777" w:rsidTr="00B46782">
        <w:trPr>
          <w:trHeight w:val="810"/>
        </w:trPr>
        <w:tc>
          <w:tcPr>
            <w:tcW w:w="3609" w:type="dxa"/>
            <w:tcBorders>
              <w:left w:val="single" w:sz="8" w:space="0" w:color="000000"/>
            </w:tcBorders>
          </w:tcPr>
          <w:p w14:paraId="1804F0FD" w14:textId="77777777" w:rsidR="00AB50DA" w:rsidRPr="005E4FEE" w:rsidRDefault="00AB50DA" w:rsidP="00570A34">
            <w:pPr>
              <w:pStyle w:val="TableParagraph"/>
              <w:ind w:left="0" w:right="238"/>
              <w:jc w:val="both"/>
              <w:rPr>
                <w:rFonts w:ascii="Garamond" w:hAnsi="Garamond"/>
                <w:sz w:val="24"/>
                <w:szCs w:val="24"/>
              </w:rPr>
            </w:pPr>
            <w:r w:rsidRPr="005E4FEE">
              <w:rPr>
                <w:rFonts w:ascii="Garamond" w:hAnsi="Garamond"/>
                <w:sz w:val="24"/>
                <w:szCs w:val="24"/>
              </w:rPr>
              <w:t>Service</w:t>
            </w:r>
            <w:r w:rsidRPr="005E4FEE">
              <w:rPr>
                <w:rFonts w:ascii="Garamond" w:hAnsi="Garamond"/>
                <w:spacing w:val="-3"/>
                <w:sz w:val="24"/>
                <w:szCs w:val="24"/>
              </w:rPr>
              <w:t xml:space="preserve"> </w:t>
            </w:r>
            <w:r w:rsidRPr="005E4FEE">
              <w:rPr>
                <w:rFonts w:ascii="Garamond" w:hAnsi="Garamond"/>
                <w:spacing w:val="-2"/>
                <w:sz w:val="24"/>
                <w:szCs w:val="24"/>
              </w:rPr>
              <w:t>Requested:</w:t>
            </w:r>
          </w:p>
        </w:tc>
        <w:tc>
          <w:tcPr>
            <w:tcW w:w="5103" w:type="dxa"/>
          </w:tcPr>
          <w:p w14:paraId="109DD1CF" w14:textId="102057EA" w:rsidR="00AB50DA" w:rsidRPr="005E4FEE" w:rsidRDefault="00AB50DA" w:rsidP="00570A34">
            <w:pPr>
              <w:pStyle w:val="TableParagraph"/>
              <w:spacing w:line="240" w:lineRule="auto"/>
              <w:ind w:left="0" w:right="238"/>
              <w:jc w:val="both"/>
              <w:rPr>
                <w:rFonts w:ascii="Garamond" w:hAnsi="Garamond"/>
                <w:iCs/>
                <w:sz w:val="24"/>
                <w:szCs w:val="24"/>
              </w:rPr>
            </w:pPr>
            <w:r w:rsidRPr="005E4FEE">
              <w:rPr>
                <w:rFonts w:ascii="Garamond" w:hAnsi="Garamond"/>
                <w:iCs/>
                <w:sz w:val="24"/>
                <w:szCs w:val="24"/>
              </w:rPr>
              <w:t xml:space="preserve">Consultant to </w:t>
            </w:r>
            <w:r w:rsidR="00E352B3" w:rsidRPr="005E4FEE">
              <w:rPr>
                <w:rFonts w:ascii="Garamond" w:hAnsi="Garamond"/>
                <w:iCs/>
                <w:sz w:val="24"/>
                <w:szCs w:val="24"/>
              </w:rPr>
              <w:t>develop legal reference guides/Tool kits on Uganda abortion related laws for use by law enforcement officers</w:t>
            </w:r>
          </w:p>
        </w:tc>
      </w:tr>
      <w:tr w:rsidR="00AB50DA" w:rsidRPr="005E4FEE" w14:paraId="45ACBE31" w14:textId="77777777" w:rsidTr="00B46782">
        <w:trPr>
          <w:trHeight w:val="268"/>
        </w:trPr>
        <w:tc>
          <w:tcPr>
            <w:tcW w:w="3609" w:type="dxa"/>
            <w:tcBorders>
              <w:left w:val="single" w:sz="8" w:space="0" w:color="000000"/>
            </w:tcBorders>
          </w:tcPr>
          <w:p w14:paraId="0E261903" w14:textId="77777777" w:rsidR="00AB50DA" w:rsidRPr="005E4FEE" w:rsidRDefault="00AB50DA" w:rsidP="00570A34">
            <w:pPr>
              <w:pStyle w:val="TableParagraph"/>
              <w:spacing w:line="276" w:lineRule="auto"/>
              <w:ind w:left="0" w:right="238"/>
              <w:jc w:val="both"/>
              <w:rPr>
                <w:rFonts w:ascii="Garamond" w:hAnsi="Garamond"/>
                <w:sz w:val="24"/>
                <w:szCs w:val="24"/>
              </w:rPr>
            </w:pPr>
            <w:r w:rsidRPr="005E4FEE">
              <w:rPr>
                <w:rFonts w:ascii="Garamond" w:hAnsi="Garamond"/>
                <w:sz w:val="24"/>
                <w:szCs w:val="24"/>
              </w:rPr>
              <w:t>Type</w:t>
            </w:r>
            <w:r w:rsidRPr="005E4FEE">
              <w:rPr>
                <w:rFonts w:ascii="Garamond" w:hAnsi="Garamond"/>
                <w:spacing w:val="-4"/>
                <w:sz w:val="24"/>
                <w:szCs w:val="24"/>
              </w:rPr>
              <w:t xml:space="preserve"> </w:t>
            </w:r>
            <w:r w:rsidRPr="005E4FEE">
              <w:rPr>
                <w:rFonts w:ascii="Garamond" w:hAnsi="Garamond"/>
                <w:sz w:val="24"/>
                <w:szCs w:val="24"/>
              </w:rPr>
              <w:t>of</w:t>
            </w:r>
            <w:r w:rsidRPr="005E4FEE">
              <w:rPr>
                <w:rFonts w:ascii="Garamond" w:hAnsi="Garamond"/>
                <w:spacing w:val="-2"/>
                <w:sz w:val="24"/>
                <w:szCs w:val="24"/>
              </w:rPr>
              <w:t xml:space="preserve"> Contract:</w:t>
            </w:r>
          </w:p>
        </w:tc>
        <w:tc>
          <w:tcPr>
            <w:tcW w:w="5103" w:type="dxa"/>
          </w:tcPr>
          <w:p w14:paraId="669A39EA" w14:textId="77777777" w:rsidR="00AB50DA" w:rsidRPr="005E4FEE" w:rsidRDefault="00AB50DA" w:rsidP="00570A34">
            <w:pPr>
              <w:pStyle w:val="TableParagraph"/>
              <w:spacing w:line="276" w:lineRule="auto"/>
              <w:ind w:left="0" w:right="238"/>
              <w:jc w:val="both"/>
              <w:rPr>
                <w:rFonts w:ascii="Garamond" w:hAnsi="Garamond"/>
                <w:iCs/>
                <w:sz w:val="24"/>
                <w:szCs w:val="24"/>
              </w:rPr>
            </w:pPr>
            <w:r w:rsidRPr="005E4FEE">
              <w:rPr>
                <w:rFonts w:ascii="Garamond" w:hAnsi="Garamond"/>
                <w:iCs/>
                <w:sz w:val="24"/>
                <w:szCs w:val="24"/>
              </w:rPr>
              <w:t>Fixed Price</w:t>
            </w:r>
          </w:p>
        </w:tc>
      </w:tr>
      <w:tr w:rsidR="00AB50DA" w:rsidRPr="005E4FEE" w14:paraId="32A7D661" w14:textId="77777777" w:rsidTr="00B46782">
        <w:trPr>
          <w:trHeight w:val="584"/>
        </w:trPr>
        <w:tc>
          <w:tcPr>
            <w:tcW w:w="3609" w:type="dxa"/>
            <w:tcBorders>
              <w:left w:val="single" w:sz="8" w:space="0" w:color="000000"/>
            </w:tcBorders>
          </w:tcPr>
          <w:p w14:paraId="71ADC8F8" w14:textId="647DDB4E" w:rsidR="00AB50DA" w:rsidRPr="000C7EFE" w:rsidRDefault="00AB50DA" w:rsidP="000C7EFE">
            <w:pPr>
              <w:pStyle w:val="TableParagraph"/>
              <w:spacing w:before="2" w:line="276" w:lineRule="auto"/>
              <w:ind w:left="0" w:right="238"/>
              <w:jc w:val="both"/>
              <w:rPr>
                <w:rFonts w:ascii="Garamond" w:hAnsi="Garamond"/>
                <w:sz w:val="24"/>
                <w:szCs w:val="24"/>
              </w:rPr>
            </w:pPr>
            <w:r w:rsidRPr="005E4FEE">
              <w:rPr>
                <w:rFonts w:ascii="Garamond" w:hAnsi="Garamond"/>
                <w:sz w:val="24"/>
                <w:szCs w:val="24"/>
              </w:rPr>
              <w:t>Submit</w:t>
            </w:r>
            <w:r w:rsidRPr="005E4FEE">
              <w:rPr>
                <w:rFonts w:ascii="Garamond" w:hAnsi="Garamond"/>
                <w:spacing w:val="-5"/>
                <w:sz w:val="24"/>
                <w:szCs w:val="24"/>
              </w:rPr>
              <w:t xml:space="preserve"> </w:t>
            </w:r>
            <w:proofErr w:type="gramStart"/>
            <w:r w:rsidRPr="005E4FEE">
              <w:rPr>
                <w:rFonts w:ascii="Garamond" w:hAnsi="Garamond"/>
                <w:sz w:val="24"/>
                <w:szCs w:val="24"/>
              </w:rPr>
              <w:t>Proposal</w:t>
            </w:r>
            <w:r w:rsidRPr="005E4FEE">
              <w:rPr>
                <w:rFonts w:ascii="Garamond" w:hAnsi="Garamond"/>
                <w:spacing w:val="-5"/>
                <w:sz w:val="24"/>
                <w:szCs w:val="24"/>
              </w:rPr>
              <w:t xml:space="preserve"> </w:t>
            </w:r>
            <w:r w:rsidR="000C7EFE">
              <w:rPr>
                <w:rFonts w:ascii="Garamond" w:hAnsi="Garamond"/>
                <w:sz w:val="24"/>
                <w:szCs w:val="24"/>
              </w:rPr>
              <w:t>;</w:t>
            </w:r>
            <w:proofErr w:type="gramEnd"/>
          </w:p>
        </w:tc>
        <w:tc>
          <w:tcPr>
            <w:tcW w:w="5103" w:type="dxa"/>
          </w:tcPr>
          <w:p w14:paraId="3303C4F6" w14:textId="2CA824FE" w:rsidR="00AB50DA" w:rsidRPr="000C7EFE" w:rsidRDefault="000C7EFE" w:rsidP="00570A34">
            <w:pPr>
              <w:pStyle w:val="TableParagraph"/>
              <w:spacing w:before="2" w:line="276" w:lineRule="auto"/>
              <w:ind w:left="0" w:right="238"/>
              <w:jc w:val="both"/>
              <w:rPr>
                <w:rFonts w:ascii="Garamond" w:hAnsi="Garamond"/>
                <w:i/>
                <w:sz w:val="24"/>
                <w:szCs w:val="24"/>
              </w:rPr>
            </w:pPr>
            <w:r w:rsidRPr="000C7EFE">
              <w:rPr>
                <w:rFonts w:ascii="Garamond" w:hAnsi="Garamond"/>
                <w:sz w:val="24"/>
                <w:szCs w:val="24"/>
              </w:rPr>
              <w:t>Through the portal under “submit a response to this opportunity” icon</w:t>
            </w:r>
          </w:p>
        </w:tc>
      </w:tr>
      <w:tr w:rsidR="00AB50DA" w:rsidRPr="005E4FEE" w14:paraId="56A0B5AF" w14:textId="77777777" w:rsidTr="00B46782">
        <w:trPr>
          <w:trHeight w:val="268"/>
        </w:trPr>
        <w:tc>
          <w:tcPr>
            <w:tcW w:w="3609" w:type="dxa"/>
            <w:tcBorders>
              <w:left w:val="single" w:sz="8" w:space="0" w:color="000000"/>
            </w:tcBorders>
          </w:tcPr>
          <w:p w14:paraId="5186A742" w14:textId="07EEF1E0" w:rsidR="00AB50DA" w:rsidRPr="00B46782" w:rsidRDefault="00AB50DA" w:rsidP="00B46782">
            <w:pPr>
              <w:rPr>
                <w:rFonts w:ascii="Garamond" w:hAnsi="Garamond"/>
                <w:sz w:val="24"/>
                <w:szCs w:val="24"/>
              </w:rPr>
            </w:pPr>
            <w:r w:rsidRPr="00B46782">
              <w:rPr>
                <w:rFonts w:ascii="Garamond" w:hAnsi="Garamond"/>
                <w:sz w:val="24"/>
                <w:szCs w:val="24"/>
              </w:rPr>
              <w:t>D</w:t>
            </w:r>
            <w:r w:rsidR="00B46782" w:rsidRPr="00B46782">
              <w:rPr>
                <w:rFonts w:ascii="Garamond" w:hAnsi="Garamond"/>
                <w:sz w:val="24"/>
                <w:szCs w:val="24"/>
              </w:rPr>
              <w:t xml:space="preserve">eadline for </w:t>
            </w:r>
            <w:r w:rsidRPr="00B46782">
              <w:rPr>
                <w:rFonts w:ascii="Garamond" w:hAnsi="Garamond"/>
                <w:sz w:val="24"/>
                <w:szCs w:val="24"/>
              </w:rPr>
              <w:t>Questions</w:t>
            </w:r>
            <w:r w:rsidR="00B46782" w:rsidRPr="00B46782">
              <w:rPr>
                <w:rFonts w:ascii="Garamond" w:hAnsi="Garamond"/>
                <w:sz w:val="24"/>
                <w:szCs w:val="24"/>
              </w:rPr>
              <w:t>/Clarifications</w:t>
            </w:r>
            <w:r w:rsidRPr="00B46782">
              <w:rPr>
                <w:rFonts w:ascii="Garamond" w:hAnsi="Garamond"/>
                <w:sz w:val="24"/>
                <w:szCs w:val="24"/>
              </w:rPr>
              <w:t xml:space="preserve"> from </w:t>
            </w:r>
            <w:r w:rsidR="00B46782" w:rsidRPr="00B46782">
              <w:rPr>
                <w:rFonts w:ascii="Garamond" w:hAnsi="Garamond"/>
                <w:sz w:val="24"/>
                <w:szCs w:val="24"/>
              </w:rPr>
              <w:t>consultant.</w:t>
            </w:r>
          </w:p>
        </w:tc>
        <w:tc>
          <w:tcPr>
            <w:tcW w:w="5103" w:type="dxa"/>
          </w:tcPr>
          <w:p w14:paraId="35CB62F9" w14:textId="7761AA33" w:rsidR="00AB50DA" w:rsidRPr="005E4FEE" w:rsidRDefault="00AC5C56" w:rsidP="00570A34">
            <w:pPr>
              <w:pStyle w:val="TableParagraph"/>
              <w:spacing w:line="276" w:lineRule="auto"/>
              <w:ind w:left="0" w:right="238"/>
              <w:jc w:val="both"/>
              <w:rPr>
                <w:rFonts w:ascii="Garamond" w:hAnsi="Garamond"/>
                <w:iCs/>
                <w:sz w:val="24"/>
                <w:szCs w:val="24"/>
              </w:rPr>
            </w:pPr>
            <w:r>
              <w:rPr>
                <w:rFonts w:ascii="Garamond" w:hAnsi="Garamond"/>
                <w:iCs/>
                <w:sz w:val="24"/>
                <w:szCs w:val="24"/>
              </w:rPr>
              <w:t>8</w:t>
            </w:r>
            <w:r w:rsidR="00AB50DA" w:rsidRPr="005E4FEE">
              <w:rPr>
                <w:rFonts w:ascii="Garamond" w:hAnsi="Garamond"/>
                <w:iCs/>
                <w:sz w:val="24"/>
                <w:szCs w:val="24"/>
                <w:vertAlign w:val="superscript"/>
              </w:rPr>
              <w:t>th</w:t>
            </w:r>
            <w:r w:rsidR="00AB50DA" w:rsidRPr="005E4FEE">
              <w:rPr>
                <w:rFonts w:ascii="Garamond" w:hAnsi="Garamond"/>
                <w:iCs/>
                <w:sz w:val="24"/>
                <w:szCs w:val="24"/>
              </w:rPr>
              <w:t xml:space="preserve"> </w:t>
            </w:r>
            <w:r>
              <w:rPr>
                <w:rFonts w:ascii="Garamond" w:hAnsi="Garamond"/>
                <w:iCs/>
                <w:sz w:val="24"/>
                <w:szCs w:val="24"/>
              </w:rPr>
              <w:t xml:space="preserve">August </w:t>
            </w:r>
            <w:r w:rsidR="00AB50DA" w:rsidRPr="005E4FEE">
              <w:rPr>
                <w:rFonts w:ascii="Garamond" w:hAnsi="Garamond"/>
                <w:iCs/>
                <w:sz w:val="24"/>
                <w:szCs w:val="24"/>
              </w:rPr>
              <w:t>2025</w:t>
            </w:r>
          </w:p>
        </w:tc>
      </w:tr>
      <w:tr w:rsidR="00AB50DA" w:rsidRPr="005E4FEE" w14:paraId="782F598B" w14:textId="77777777" w:rsidTr="00B46782">
        <w:trPr>
          <w:trHeight w:val="256"/>
        </w:trPr>
        <w:tc>
          <w:tcPr>
            <w:tcW w:w="3609" w:type="dxa"/>
            <w:tcBorders>
              <w:left w:val="single" w:sz="8" w:space="0" w:color="000000"/>
            </w:tcBorders>
          </w:tcPr>
          <w:p w14:paraId="6E66E27F" w14:textId="3B3AAF02" w:rsidR="00AB50DA" w:rsidRPr="005E4FEE" w:rsidRDefault="00AB50DA" w:rsidP="00570A34">
            <w:pPr>
              <w:pStyle w:val="TableParagraph"/>
              <w:spacing w:line="276" w:lineRule="auto"/>
              <w:ind w:left="0" w:right="238"/>
              <w:jc w:val="both"/>
              <w:rPr>
                <w:rFonts w:ascii="Garamond" w:hAnsi="Garamond"/>
                <w:sz w:val="24"/>
                <w:szCs w:val="24"/>
              </w:rPr>
            </w:pPr>
            <w:r w:rsidRPr="005E4FEE">
              <w:rPr>
                <w:rFonts w:ascii="Garamond" w:hAnsi="Garamond"/>
                <w:sz w:val="24"/>
                <w:szCs w:val="24"/>
              </w:rPr>
              <w:t>Submit</w:t>
            </w:r>
            <w:r w:rsidRPr="005E4FEE">
              <w:rPr>
                <w:rFonts w:ascii="Garamond" w:hAnsi="Garamond"/>
                <w:spacing w:val="-5"/>
                <w:sz w:val="24"/>
                <w:szCs w:val="24"/>
              </w:rPr>
              <w:t xml:space="preserve"> </w:t>
            </w:r>
            <w:r w:rsidRPr="005E4FEE">
              <w:rPr>
                <w:rFonts w:ascii="Garamond" w:hAnsi="Garamond"/>
                <w:sz w:val="24"/>
                <w:szCs w:val="24"/>
              </w:rPr>
              <w:t>Questions</w:t>
            </w:r>
            <w:r w:rsidRPr="005E4FEE">
              <w:rPr>
                <w:rFonts w:ascii="Garamond" w:hAnsi="Garamond"/>
                <w:spacing w:val="-4"/>
                <w:sz w:val="24"/>
                <w:szCs w:val="24"/>
              </w:rPr>
              <w:t xml:space="preserve"> </w:t>
            </w:r>
            <w:proofErr w:type="gramStart"/>
            <w:r w:rsidRPr="005E4FEE">
              <w:rPr>
                <w:rFonts w:ascii="Garamond" w:hAnsi="Garamond"/>
                <w:sz w:val="24"/>
                <w:szCs w:val="24"/>
              </w:rPr>
              <w:t>to</w:t>
            </w:r>
            <w:r w:rsidRPr="005E4FEE">
              <w:rPr>
                <w:rFonts w:ascii="Garamond" w:hAnsi="Garamond"/>
                <w:spacing w:val="-3"/>
                <w:sz w:val="24"/>
                <w:szCs w:val="24"/>
              </w:rPr>
              <w:t xml:space="preserve"> </w:t>
            </w:r>
            <w:r w:rsidRPr="005E4FEE">
              <w:rPr>
                <w:rFonts w:ascii="Garamond" w:hAnsi="Garamond"/>
                <w:spacing w:val="-2"/>
                <w:sz w:val="24"/>
                <w:szCs w:val="24"/>
              </w:rPr>
              <w:t>:</w:t>
            </w:r>
            <w:proofErr w:type="gramEnd"/>
          </w:p>
        </w:tc>
        <w:tc>
          <w:tcPr>
            <w:tcW w:w="5103" w:type="dxa"/>
          </w:tcPr>
          <w:p w14:paraId="1E145873" w14:textId="06276C66" w:rsidR="000C7EFE" w:rsidRDefault="000C7EFE" w:rsidP="00570A34">
            <w:pPr>
              <w:pStyle w:val="TableParagraph"/>
              <w:spacing w:line="276" w:lineRule="auto"/>
              <w:ind w:left="0" w:right="238"/>
              <w:jc w:val="both"/>
              <w:rPr>
                <w:rFonts w:ascii="Garamond" w:hAnsi="Garamond"/>
                <w:iCs/>
                <w:sz w:val="24"/>
                <w:szCs w:val="24"/>
              </w:rPr>
            </w:pPr>
            <w:hyperlink r:id="rId7" w:history="1">
              <w:r w:rsidRPr="00552A22">
                <w:rPr>
                  <w:rStyle w:val="Hyperlink"/>
                  <w:rFonts w:ascii="Garamond" w:hAnsi="Garamond"/>
                  <w:iCs/>
                  <w:sz w:val="24"/>
                  <w:szCs w:val="24"/>
                </w:rPr>
                <w:t>KukundakweA@ipas.org</w:t>
              </w:r>
            </w:hyperlink>
            <w:r>
              <w:rPr>
                <w:rFonts w:ascii="Garamond" w:hAnsi="Garamond"/>
                <w:iCs/>
                <w:sz w:val="24"/>
                <w:szCs w:val="24"/>
              </w:rPr>
              <w:t xml:space="preserve"> </w:t>
            </w:r>
          </w:p>
          <w:p w14:paraId="327CC211" w14:textId="49B7E05A" w:rsidR="00AB50DA" w:rsidRDefault="000C7EFE" w:rsidP="00570A34">
            <w:pPr>
              <w:pStyle w:val="TableParagraph"/>
              <w:spacing w:line="276" w:lineRule="auto"/>
              <w:ind w:left="0" w:right="238"/>
              <w:jc w:val="both"/>
              <w:rPr>
                <w:rFonts w:ascii="Garamond" w:hAnsi="Garamond"/>
                <w:iCs/>
                <w:sz w:val="24"/>
                <w:szCs w:val="24"/>
              </w:rPr>
            </w:pPr>
            <w:r>
              <w:rPr>
                <w:rFonts w:ascii="Garamond" w:hAnsi="Garamond"/>
                <w:iCs/>
                <w:sz w:val="24"/>
                <w:szCs w:val="24"/>
              </w:rPr>
              <w:t xml:space="preserve"> </w:t>
            </w:r>
            <w:proofErr w:type="gramStart"/>
            <w:r>
              <w:rPr>
                <w:rFonts w:ascii="Garamond" w:hAnsi="Garamond"/>
                <w:iCs/>
                <w:sz w:val="24"/>
                <w:szCs w:val="24"/>
              </w:rPr>
              <w:t>CC :</w:t>
            </w:r>
            <w:proofErr w:type="gramEnd"/>
            <w:r>
              <w:rPr>
                <w:rFonts w:ascii="Garamond" w:hAnsi="Garamond"/>
                <w:iCs/>
                <w:sz w:val="24"/>
                <w:szCs w:val="24"/>
              </w:rPr>
              <w:t xml:space="preserve"> procurementaa@ipas.org</w:t>
            </w:r>
          </w:p>
          <w:p w14:paraId="7C0C1FDD" w14:textId="15BDD97A" w:rsidR="000C7EFE" w:rsidRPr="005E4FEE" w:rsidRDefault="000C7EFE" w:rsidP="00570A34">
            <w:pPr>
              <w:pStyle w:val="TableParagraph"/>
              <w:spacing w:line="276" w:lineRule="auto"/>
              <w:ind w:left="0" w:right="238"/>
              <w:jc w:val="both"/>
              <w:rPr>
                <w:rFonts w:ascii="Garamond" w:hAnsi="Garamond"/>
                <w:iCs/>
                <w:sz w:val="24"/>
                <w:szCs w:val="24"/>
              </w:rPr>
            </w:pPr>
          </w:p>
        </w:tc>
      </w:tr>
      <w:tr w:rsidR="00AB50DA" w:rsidRPr="005E4FEE" w14:paraId="79FADF4E" w14:textId="77777777" w:rsidTr="00B46782">
        <w:trPr>
          <w:trHeight w:val="268"/>
        </w:trPr>
        <w:tc>
          <w:tcPr>
            <w:tcW w:w="3609" w:type="dxa"/>
            <w:tcBorders>
              <w:left w:val="single" w:sz="8" w:space="0" w:color="000000"/>
            </w:tcBorders>
          </w:tcPr>
          <w:p w14:paraId="4B8B17DD" w14:textId="77777777" w:rsidR="00AB50DA" w:rsidRPr="005E4FEE" w:rsidRDefault="00AB50DA" w:rsidP="00570A34">
            <w:pPr>
              <w:pStyle w:val="TableParagraph"/>
              <w:spacing w:line="276" w:lineRule="auto"/>
              <w:ind w:left="0" w:right="238"/>
              <w:jc w:val="both"/>
              <w:rPr>
                <w:rFonts w:ascii="Garamond" w:hAnsi="Garamond"/>
                <w:sz w:val="24"/>
                <w:szCs w:val="24"/>
              </w:rPr>
            </w:pPr>
            <w:r w:rsidRPr="005E4FEE">
              <w:rPr>
                <w:rFonts w:ascii="Garamond" w:hAnsi="Garamond"/>
                <w:sz w:val="24"/>
                <w:szCs w:val="24"/>
              </w:rPr>
              <w:t>Date</w:t>
            </w:r>
            <w:r w:rsidRPr="005E4FEE">
              <w:rPr>
                <w:rFonts w:ascii="Garamond" w:hAnsi="Garamond"/>
                <w:spacing w:val="-5"/>
                <w:sz w:val="24"/>
                <w:szCs w:val="24"/>
              </w:rPr>
              <w:t xml:space="preserve"> </w:t>
            </w:r>
            <w:r w:rsidRPr="005E4FEE">
              <w:rPr>
                <w:rFonts w:ascii="Garamond" w:hAnsi="Garamond"/>
                <w:sz w:val="24"/>
                <w:szCs w:val="24"/>
              </w:rPr>
              <w:t>Proposal</w:t>
            </w:r>
            <w:r w:rsidRPr="005E4FEE">
              <w:rPr>
                <w:rFonts w:ascii="Garamond" w:hAnsi="Garamond"/>
                <w:spacing w:val="-7"/>
                <w:sz w:val="24"/>
                <w:szCs w:val="24"/>
              </w:rPr>
              <w:t xml:space="preserve"> </w:t>
            </w:r>
            <w:r w:rsidRPr="005E4FEE">
              <w:rPr>
                <w:rFonts w:ascii="Garamond" w:hAnsi="Garamond"/>
                <w:spacing w:val="-4"/>
                <w:sz w:val="24"/>
                <w:szCs w:val="24"/>
              </w:rPr>
              <w:t>Due:</w:t>
            </w:r>
          </w:p>
        </w:tc>
        <w:tc>
          <w:tcPr>
            <w:tcW w:w="5103" w:type="dxa"/>
          </w:tcPr>
          <w:p w14:paraId="321F688E" w14:textId="4E679748" w:rsidR="00AB50DA" w:rsidRPr="005E4FEE" w:rsidRDefault="00AC5C56" w:rsidP="00570A34">
            <w:pPr>
              <w:pStyle w:val="TableParagraph"/>
              <w:spacing w:line="276" w:lineRule="auto"/>
              <w:ind w:left="0" w:right="238"/>
              <w:jc w:val="both"/>
              <w:rPr>
                <w:rFonts w:ascii="Garamond" w:hAnsi="Garamond"/>
                <w:iCs/>
                <w:sz w:val="24"/>
                <w:szCs w:val="24"/>
              </w:rPr>
            </w:pPr>
            <w:r>
              <w:rPr>
                <w:rFonts w:ascii="Garamond" w:hAnsi="Garamond"/>
                <w:iCs/>
                <w:sz w:val="24"/>
                <w:szCs w:val="24"/>
              </w:rPr>
              <w:t>15</w:t>
            </w:r>
            <w:r w:rsidRPr="00AC5C56">
              <w:rPr>
                <w:rFonts w:ascii="Garamond" w:hAnsi="Garamond"/>
                <w:iCs/>
                <w:sz w:val="24"/>
                <w:szCs w:val="24"/>
                <w:vertAlign w:val="superscript"/>
              </w:rPr>
              <w:t>th</w:t>
            </w:r>
            <w:r>
              <w:rPr>
                <w:rFonts w:ascii="Garamond" w:hAnsi="Garamond"/>
                <w:iCs/>
                <w:sz w:val="24"/>
                <w:szCs w:val="24"/>
              </w:rPr>
              <w:t xml:space="preserve"> August </w:t>
            </w:r>
            <w:r w:rsidR="00AB50DA" w:rsidRPr="005E4FEE">
              <w:rPr>
                <w:rFonts w:ascii="Garamond" w:hAnsi="Garamond"/>
                <w:iCs/>
                <w:sz w:val="24"/>
                <w:szCs w:val="24"/>
              </w:rPr>
              <w:t>2025</w:t>
            </w:r>
          </w:p>
        </w:tc>
      </w:tr>
      <w:tr w:rsidR="00AB50DA" w:rsidRPr="005E4FEE" w14:paraId="020C873B" w14:textId="77777777" w:rsidTr="00B46782">
        <w:trPr>
          <w:trHeight w:val="527"/>
        </w:trPr>
        <w:tc>
          <w:tcPr>
            <w:tcW w:w="3609" w:type="dxa"/>
            <w:tcBorders>
              <w:left w:val="single" w:sz="8" w:space="0" w:color="000000"/>
            </w:tcBorders>
          </w:tcPr>
          <w:p w14:paraId="2855BDBB" w14:textId="2DC38D4C" w:rsidR="00AB50DA" w:rsidRPr="005E4FEE" w:rsidRDefault="00AB50DA" w:rsidP="00570A34">
            <w:pPr>
              <w:pStyle w:val="TableParagraph"/>
              <w:spacing w:before="2" w:line="276" w:lineRule="auto"/>
              <w:ind w:left="0" w:right="238"/>
              <w:jc w:val="both"/>
              <w:rPr>
                <w:rFonts w:ascii="Garamond" w:hAnsi="Garamond"/>
                <w:sz w:val="24"/>
                <w:szCs w:val="24"/>
              </w:rPr>
            </w:pPr>
            <w:r w:rsidRPr="005E4FEE">
              <w:rPr>
                <w:rFonts w:ascii="Garamond" w:hAnsi="Garamond"/>
                <w:sz w:val="24"/>
                <w:szCs w:val="24"/>
              </w:rPr>
              <w:t>Approximate</w:t>
            </w:r>
            <w:r w:rsidRPr="005E4FEE">
              <w:rPr>
                <w:rFonts w:ascii="Garamond" w:hAnsi="Garamond"/>
                <w:spacing w:val="-13"/>
                <w:sz w:val="24"/>
                <w:szCs w:val="24"/>
              </w:rPr>
              <w:t xml:space="preserve"> </w:t>
            </w:r>
            <w:r w:rsidRPr="005E4FEE">
              <w:rPr>
                <w:rFonts w:ascii="Garamond" w:hAnsi="Garamond"/>
                <w:sz w:val="24"/>
                <w:szCs w:val="24"/>
              </w:rPr>
              <w:t>Date</w:t>
            </w:r>
            <w:r w:rsidRPr="005E4FEE">
              <w:rPr>
                <w:rFonts w:ascii="Garamond" w:hAnsi="Garamond"/>
                <w:spacing w:val="-13"/>
                <w:sz w:val="24"/>
                <w:szCs w:val="24"/>
              </w:rPr>
              <w:t xml:space="preserve"> </w:t>
            </w:r>
            <w:r w:rsidRPr="005E4FEE">
              <w:rPr>
                <w:rFonts w:ascii="Garamond" w:hAnsi="Garamond"/>
                <w:sz w:val="24"/>
                <w:szCs w:val="24"/>
              </w:rPr>
              <w:t>Purchase</w:t>
            </w:r>
            <w:r w:rsidRPr="005E4FEE">
              <w:rPr>
                <w:rFonts w:ascii="Garamond" w:hAnsi="Garamond"/>
                <w:spacing w:val="-13"/>
                <w:sz w:val="24"/>
                <w:szCs w:val="24"/>
              </w:rPr>
              <w:t xml:space="preserve"> </w:t>
            </w:r>
            <w:r w:rsidRPr="005E4FEE">
              <w:rPr>
                <w:rFonts w:ascii="Garamond" w:hAnsi="Garamond"/>
                <w:sz w:val="24"/>
                <w:szCs w:val="24"/>
              </w:rPr>
              <w:t xml:space="preserve">Order </w:t>
            </w:r>
            <w:r w:rsidR="005B6588">
              <w:rPr>
                <w:rFonts w:ascii="Garamond" w:hAnsi="Garamond"/>
                <w:sz w:val="24"/>
                <w:szCs w:val="24"/>
              </w:rPr>
              <w:t xml:space="preserve">/contract </w:t>
            </w:r>
            <w:r w:rsidRPr="005E4FEE">
              <w:rPr>
                <w:rFonts w:ascii="Garamond" w:hAnsi="Garamond"/>
                <w:sz w:val="24"/>
                <w:szCs w:val="24"/>
              </w:rPr>
              <w:t xml:space="preserve">Issued to Successful </w:t>
            </w:r>
            <w:r w:rsidR="005B6588">
              <w:rPr>
                <w:rFonts w:ascii="Garamond" w:hAnsi="Garamond"/>
                <w:sz w:val="24"/>
                <w:szCs w:val="24"/>
              </w:rPr>
              <w:t>consultant</w:t>
            </w:r>
            <w:r w:rsidRPr="005E4FEE">
              <w:rPr>
                <w:rFonts w:ascii="Garamond" w:hAnsi="Garamond"/>
                <w:sz w:val="24"/>
                <w:szCs w:val="24"/>
              </w:rPr>
              <w:t>):</w:t>
            </w:r>
          </w:p>
        </w:tc>
        <w:tc>
          <w:tcPr>
            <w:tcW w:w="5103" w:type="dxa"/>
          </w:tcPr>
          <w:p w14:paraId="7C5C754A" w14:textId="01E5AADC" w:rsidR="00AB50DA" w:rsidRPr="005E4FEE" w:rsidRDefault="005E5922" w:rsidP="00570A34">
            <w:pPr>
              <w:pStyle w:val="TableParagraph"/>
              <w:spacing w:before="2" w:line="276" w:lineRule="auto"/>
              <w:ind w:left="0" w:right="238"/>
              <w:jc w:val="both"/>
              <w:rPr>
                <w:rFonts w:ascii="Garamond" w:hAnsi="Garamond"/>
                <w:iCs/>
                <w:sz w:val="24"/>
                <w:szCs w:val="24"/>
              </w:rPr>
            </w:pPr>
            <w:r>
              <w:rPr>
                <w:rFonts w:ascii="Garamond" w:hAnsi="Garamond"/>
                <w:iCs/>
                <w:sz w:val="24"/>
                <w:szCs w:val="24"/>
              </w:rPr>
              <w:t>29</w:t>
            </w:r>
            <w:r w:rsidRPr="005E5922">
              <w:rPr>
                <w:rFonts w:ascii="Garamond" w:hAnsi="Garamond"/>
                <w:iCs/>
                <w:sz w:val="24"/>
                <w:szCs w:val="24"/>
                <w:vertAlign w:val="superscript"/>
              </w:rPr>
              <w:t>th</w:t>
            </w:r>
            <w:r>
              <w:rPr>
                <w:rFonts w:ascii="Garamond" w:hAnsi="Garamond"/>
                <w:iCs/>
                <w:sz w:val="24"/>
                <w:szCs w:val="24"/>
              </w:rPr>
              <w:t xml:space="preserve"> </w:t>
            </w:r>
            <w:r w:rsidR="003D79A0">
              <w:rPr>
                <w:rFonts w:ascii="Garamond" w:hAnsi="Garamond"/>
                <w:iCs/>
                <w:sz w:val="24"/>
                <w:szCs w:val="24"/>
              </w:rPr>
              <w:t xml:space="preserve">August </w:t>
            </w:r>
            <w:r w:rsidR="00AB50DA" w:rsidRPr="005E4FEE">
              <w:rPr>
                <w:rFonts w:ascii="Garamond" w:hAnsi="Garamond"/>
                <w:iCs/>
                <w:sz w:val="24"/>
                <w:szCs w:val="24"/>
              </w:rPr>
              <w:t>2025</w:t>
            </w:r>
          </w:p>
        </w:tc>
      </w:tr>
    </w:tbl>
    <w:p w14:paraId="35AC92C3" w14:textId="77777777" w:rsidR="00AB50DA" w:rsidRPr="005E4FEE" w:rsidRDefault="00AB50DA" w:rsidP="00570A34">
      <w:pPr>
        <w:pStyle w:val="BodyText"/>
        <w:spacing w:before="5" w:after="1" w:line="276" w:lineRule="auto"/>
        <w:ind w:left="0" w:right="238"/>
        <w:jc w:val="both"/>
        <w:rPr>
          <w:rFonts w:ascii="Garamond" w:hAnsi="Garamond"/>
          <w:b/>
          <w:sz w:val="24"/>
          <w:szCs w:val="24"/>
        </w:rPr>
      </w:pPr>
    </w:p>
    <w:tbl>
      <w:tblPr>
        <w:tblW w:w="8836" w:type="dxa"/>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36"/>
      </w:tblGrid>
      <w:tr w:rsidR="00AB50DA" w:rsidRPr="005E4FEE" w14:paraId="334CFD69" w14:textId="77777777" w:rsidTr="00570A34">
        <w:trPr>
          <w:trHeight w:val="253"/>
        </w:trPr>
        <w:tc>
          <w:tcPr>
            <w:tcW w:w="8836" w:type="dxa"/>
            <w:tcBorders>
              <w:left w:val="single" w:sz="8" w:space="0" w:color="000000"/>
            </w:tcBorders>
          </w:tcPr>
          <w:p w14:paraId="388722C0" w14:textId="77777777" w:rsidR="00AB50DA" w:rsidRPr="005E4FEE" w:rsidRDefault="00AB50DA" w:rsidP="00570A34">
            <w:pPr>
              <w:pStyle w:val="TableParagraph"/>
              <w:spacing w:line="276" w:lineRule="auto"/>
              <w:ind w:left="0" w:right="238"/>
              <w:jc w:val="both"/>
              <w:rPr>
                <w:rFonts w:ascii="Garamond" w:hAnsi="Garamond"/>
                <w:b/>
                <w:sz w:val="24"/>
                <w:szCs w:val="24"/>
              </w:rPr>
            </w:pPr>
            <w:r w:rsidRPr="005E4FEE">
              <w:rPr>
                <w:rFonts w:ascii="Garamond" w:hAnsi="Garamond"/>
                <w:b/>
                <w:sz w:val="24"/>
                <w:szCs w:val="24"/>
              </w:rPr>
              <w:t>Submission</w:t>
            </w:r>
            <w:r w:rsidRPr="005E4FEE">
              <w:rPr>
                <w:rFonts w:ascii="Garamond" w:hAnsi="Garamond"/>
                <w:b/>
                <w:spacing w:val="-12"/>
                <w:sz w:val="24"/>
                <w:szCs w:val="24"/>
              </w:rPr>
              <w:t xml:space="preserve"> </w:t>
            </w:r>
            <w:r w:rsidRPr="005E4FEE">
              <w:rPr>
                <w:rFonts w:ascii="Garamond" w:hAnsi="Garamond"/>
                <w:b/>
                <w:spacing w:val="-2"/>
                <w:sz w:val="24"/>
                <w:szCs w:val="24"/>
              </w:rPr>
              <w:t>Method:</w:t>
            </w:r>
          </w:p>
        </w:tc>
      </w:tr>
      <w:tr w:rsidR="00AB50DA" w:rsidRPr="005E4FEE" w14:paraId="143917DC" w14:textId="77777777" w:rsidTr="00570A34">
        <w:trPr>
          <w:trHeight w:val="270"/>
        </w:trPr>
        <w:tc>
          <w:tcPr>
            <w:tcW w:w="8836" w:type="dxa"/>
            <w:tcBorders>
              <w:left w:val="single" w:sz="8" w:space="0" w:color="000000"/>
            </w:tcBorders>
            <w:shd w:val="clear" w:color="auto" w:fill="F0F0F0"/>
          </w:tcPr>
          <w:p w14:paraId="2BA280EF" w14:textId="19BFED84" w:rsidR="00AB50DA" w:rsidRPr="005E4FEE" w:rsidRDefault="00AB50DA" w:rsidP="00570A34">
            <w:pPr>
              <w:pStyle w:val="TableParagraph"/>
              <w:spacing w:line="276" w:lineRule="auto"/>
              <w:ind w:left="0" w:right="238"/>
              <w:jc w:val="both"/>
              <w:rPr>
                <w:rFonts w:ascii="Garamond" w:hAnsi="Garamond"/>
                <w:sz w:val="24"/>
                <w:szCs w:val="24"/>
              </w:rPr>
            </w:pPr>
            <w:r w:rsidRPr="005E4FEE">
              <w:rPr>
                <w:rFonts w:ascii="Garamond" w:hAnsi="Garamond"/>
                <w:sz w:val="24"/>
                <w:szCs w:val="24"/>
              </w:rPr>
              <w:t>Respond</w:t>
            </w:r>
            <w:r w:rsidRPr="005E4FEE">
              <w:rPr>
                <w:rFonts w:ascii="Garamond" w:hAnsi="Garamond"/>
                <w:spacing w:val="-8"/>
                <w:sz w:val="24"/>
                <w:szCs w:val="24"/>
              </w:rPr>
              <w:t xml:space="preserve"> </w:t>
            </w:r>
            <w:r w:rsidR="000C7EFE">
              <w:rPr>
                <w:rFonts w:ascii="Garamond" w:hAnsi="Garamond"/>
                <w:sz w:val="24"/>
                <w:szCs w:val="24"/>
              </w:rPr>
              <w:t>through the portal</w:t>
            </w:r>
            <w:r w:rsidRPr="005E4FEE">
              <w:rPr>
                <w:rFonts w:ascii="Garamond" w:hAnsi="Garamond"/>
                <w:spacing w:val="-3"/>
                <w:sz w:val="24"/>
                <w:szCs w:val="24"/>
              </w:rPr>
              <w:t xml:space="preserve"> </w:t>
            </w:r>
            <w:r w:rsidRPr="005E4FEE">
              <w:rPr>
                <w:rFonts w:ascii="Garamond" w:hAnsi="Garamond"/>
                <w:sz w:val="24"/>
                <w:szCs w:val="24"/>
              </w:rPr>
              <w:t>with</w:t>
            </w:r>
            <w:r w:rsidRPr="005E4FEE">
              <w:rPr>
                <w:rFonts w:ascii="Garamond" w:hAnsi="Garamond"/>
                <w:spacing w:val="-3"/>
                <w:sz w:val="24"/>
                <w:szCs w:val="24"/>
              </w:rPr>
              <w:t xml:space="preserve"> </w:t>
            </w:r>
            <w:r w:rsidRPr="005E4FEE">
              <w:rPr>
                <w:rFonts w:ascii="Garamond" w:hAnsi="Garamond"/>
                <w:sz w:val="24"/>
                <w:szCs w:val="24"/>
              </w:rPr>
              <w:t>the</w:t>
            </w:r>
            <w:r w:rsidRPr="005E4FEE">
              <w:rPr>
                <w:rFonts w:ascii="Garamond" w:hAnsi="Garamond"/>
                <w:spacing w:val="-3"/>
                <w:sz w:val="24"/>
                <w:szCs w:val="24"/>
              </w:rPr>
              <w:t xml:space="preserve"> </w:t>
            </w:r>
            <w:r w:rsidRPr="005E4FEE">
              <w:rPr>
                <w:rFonts w:ascii="Garamond" w:hAnsi="Garamond"/>
                <w:sz w:val="24"/>
                <w:szCs w:val="24"/>
              </w:rPr>
              <w:t>attached</w:t>
            </w:r>
            <w:r w:rsidRPr="005E4FEE">
              <w:rPr>
                <w:rFonts w:ascii="Garamond" w:hAnsi="Garamond"/>
                <w:spacing w:val="-4"/>
                <w:sz w:val="24"/>
                <w:szCs w:val="24"/>
              </w:rPr>
              <w:t xml:space="preserve"> </w:t>
            </w:r>
            <w:r w:rsidRPr="005E4FEE">
              <w:rPr>
                <w:rFonts w:ascii="Garamond" w:hAnsi="Garamond"/>
                <w:sz w:val="24"/>
                <w:szCs w:val="24"/>
              </w:rPr>
              <w:t>document</w:t>
            </w:r>
            <w:r w:rsidRPr="005E4FEE">
              <w:rPr>
                <w:rFonts w:ascii="Garamond" w:hAnsi="Garamond"/>
                <w:spacing w:val="-3"/>
                <w:sz w:val="24"/>
                <w:szCs w:val="24"/>
              </w:rPr>
              <w:t xml:space="preserve"> </w:t>
            </w:r>
            <w:r w:rsidRPr="005E4FEE">
              <w:rPr>
                <w:rFonts w:ascii="Garamond" w:hAnsi="Garamond"/>
                <w:sz w:val="24"/>
                <w:szCs w:val="24"/>
              </w:rPr>
              <w:t>in</w:t>
            </w:r>
            <w:r w:rsidRPr="005E4FEE">
              <w:rPr>
                <w:rFonts w:ascii="Garamond" w:hAnsi="Garamond"/>
                <w:spacing w:val="-3"/>
                <w:sz w:val="24"/>
                <w:szCs w:val="24"/>
              </w:rPr>
              <w:t xml:space="preserve"> </w:t>
            </w:r>
            <w:r w:rsidRPr="005E4FEE">
              <w:rPr>
                <w:rFonts w:ascii="Garamond" w:hAnsi="Garamond"/>
                <w:sz w:val="24"/>
                <w:szCs w:val="24"/>
              </w:rPr>
              <w:t>Word</w:t>
            </w:r>
            <w:r w:rsidRPr="005E4FEE">
              <w:rPr>
                <w:rFonts w:ascii="Garamond" w:hAnsi="Garamond"/>
                <w:spacing w:val="-4"/>
                <w:sz w:val="24"/>
                <w:szCs w:val="24"/>
              </w:rPr>
              <w:t xml:space="preserve"> </w:t>
            </w:r>
            <w:r w:rsidRPr="005E4FEE">
              <w:rPr>
                <w:rFonts w:ascii="Garamond" w:hAnsi="Garamond"/>
                <w:sz w:val="24"/>
                <w:szCs w:val="24"/>
              </w:rPr>
              <w:t>or</w:t>
            </w:r>
            <w:r w:rsidRPr="005E4FEE">
              <w:rPr>
                <w:rFonts w:ascii="Garamond" w:hAnsi="Garamond"/>
                <w:spacing w:val="-4"/>
                <w:sz w:val="24"/>
                <w:szCs w:val="24"/>
              </w:rPr>
              <w:t xml:space="preserve"> </w:t>
            </w:r>
            <w:r w:rsidRPr="005E4FEE">
              <w:rPr>
                <w:rFonts w:ascii="Garamond" w:hAnsi="Garamond"/>
                <w:sz w:val="24"/>
                <w:szCs w:val="24"/>
              </w:rPr>
              <w:t>pdf</w:t>
            </w:r>
            <w:r w:rsidRPr="005E4FEE">
              <w:rPr>
                <w:rFonts w:ascii="Garamond" w:hAnsi="Garamond"/>
                <w:spacing w:val="-3"/>
                <w:sz w:val="24"/>
                <w:szCs w:val="24"/>
              </w:rPr>
              <w:t xml:space="preserve"> </w:t>
            </w:r>
            <w:r w:rsidRPr="005E4FEE">
              <w:rPr>
                <w:rFonts w:ascii="Garamond" w:hAnsi="Garamond"/>
                <w:spacing w:val="-2"/>
                <w:sz w:val="24"/>
                <w:szCs w:val="24"/>
              </w:rPr>
              <w:t>format.</w:t>
            </w:r>
          </w:p>
        </w:tc>
      </w:tr>
      <w:tr w:rsidR="00AB50DA" w:rsidRPr="005E4FEE" w14:paraId="7302BBCB" w14:textId="77777777" w:rsidTr="00570A34">
        <w:trPr>
          <w:trHeight w:val="525"/>
        </w:trPr>
        <w:tc>
          <w:tcPr>
            <w:tcW w:w="8836" w:type="dxa"/>
            <w:tcBorders>
              <w:left w:val="single" w:sz="8" w:space="0" w:color="000000"/>
            </w:tcBorders>
          </w:tcPr>
          <w:p w14:paraId="6D550DE3" w14:textId="7C3CEA71" w:rsidR="00AB50DA" w:rsidRPr="005E4FEE" w:rsidRDefault="00AB50DA" w:rsidP="00570A34">
            <w:pPr>
              <w:pStyle w:val="TableParagraph"/>
              <w:spacing w:line="276" w:lineRule="auto"/>
              <w:ind w:left="0" w:right="238"/>
              <w:jc w:val="both"/>
              <w:rPr>
                <w:rFonts w:ascii="Garamond" w:hAnsi="Garamond"/>
                <w:sz w:val="24"/>
                <w:szCs w:val="24"/>
              </w:rPr>
            </w:pPr>
          </w:p>
        </w:tc>
      </w:tr>
    </w:tbl>
    <w:p w14:paraId="3BBBB14A" w14:textId="77777777" w:rsidR="00A97B0C" w:rsidRDefault="00A97B0C" w:rsidP="00FE6A05">
      <w:pPr>
        <w:ind w:right="238"/>
        <w:jc w:val="both"/>
        <w:rPr>
          <w:rFonts w:ascii="Garamond" w:hAnsi="Garamond"/>
          <w:b/>
          <w:iCs/>
          <w:sz w:val="24"/>
          <w:szCs w:val="24"/>
        </w:rPr>
      </w:pPr>
    </w:p>
    <w:p w14:paraId="06DEFB62" w14:textId="77777777" w:rsidR="00A97B0C" w:rsidRDefault="00A97B0C" w:rsidP="00FE6A05">
      <w:pPr>
        <w:ind w:right="238"/>
        <w:jc w:val="both"/>
        <w:rPr>
          <w:rFonts w:ascii="Garamond" w:hAnsi="Garamond"/>
          <w:b/>
          <w:iCs/>
          <w:sz w:val="24"/>
          <w:szCs w:val="24"/>
        </w:rPr>
      </w:pPr>
    </w:p>
    <w:p w14:paraId="3C37D99C" w14:textId="2A8D3961" w:rsidR="00AB50DA" w:rsidRDefault="00AB50DA" w:rsidP="00FE6A05">
      <w:pPr>
        <w:ind w:right="238"/>
        <w:jc w:val="both"/>
        <w:rPr>
          <w:rFonts w:ascii="Garamond" w:hAnsi="Garamond"/>
          <w:b/>
          <w:iCs/>
          <w:spacing w:val="-4"/>
          <w:sz w:val="24"/>
          <w:szCs w:val="24"/>
        </w:rPr>
      </w:pPr>
      <w:proofErr w:type="gramStart"/>
      <w:r w:rsidRPr="005E4FEE">
        <w:rPr>
          <w:rFonts w:ascii="Garamond" w:hAnsi="Garamond"/>
          <w:b/>
          <w:iCs/>
          <w:sz w:val="24"/>
          <w:szCs w:val="24"/>
        </w:rPr>
        <w:t>Statement</w:t>
      </w:r>
      <w:r w:rsidRPr="005E4FEE">
        <w:rPr>
          <w:rFonts w:ascii="Garamond" w:hAnsi="Garamond"/>
          <w:b/>
          <w:iCs/>
          <w:spacing w:val="-8"/>
          <w:sz w:val="24"/>
          <w:szCs w:val="24"/>
        </w:rPr>
        <w:t xml:space="preserve"> </w:t>
      </w:r>
      <w:r w:rsidRPr="005E4FEE">
        <w:rPr>
          <w:rFonts w:ascii="Garamond" w:hAnsi="Garamond"/>
          <w:b/>
          <w:iCs/>
          <w:sz w:val="24"/>
          <w:szCs w:val="24"/>
        </w:rPr>
        <w:t>of</w:t>
      </w:r>
      <w:r w:rsidRPr="005E4FEE">
        <w:rPr>
          <w:rFonts w:ascii="Garamond" w:hAnsi="Garamond"/>
          <w:b/>
          <w:iCs/>
          <w:spacing w:val="-6"/>
          <w:sz w:val="24"/>
          <w:szCs w:val="24"/>
        </w:rPr>
        <w:t xml:space="preserve"> </w:t>
      </w:r>
      <w:r w:rsidRPr="005E4FEE">
        <w:rPr>
          <w:rFonts w:ascii="Garamond" w:hAnsi="Garamond"/>
          <w:b/>
          <w:iCs/>
          <w:spacing w:val="-4"/>
          <w:sz w:val="24"/>
          <w:szCs w:val="24"/>
        </w:rPr>
        <w:t>Work</w:t>
      </w:r>
      <w:proofErr w:type="gramEnd"/>
    </w:p>
    <w:p w14:paraId="4F58CC74" w14:textId="77777777" w:rsidR="00A97B0C" w:rsidRPr="005E4FEE" w:rsidRDefault="00A97B0C" w:rsidP="00FE6A05">
      <w:pPr>
        <w:ind w:right="238"/>
        <w:jc w:val="both"/>
        <w:rPr>
          <w:rFonts w:ascii="Garamond" w:hAnsi="Garamond"/>
          <w:b/>
          <w:iCs/>
          <w:sz w:val="24"/>
          <w:szCs w:val="24"/>
        </w:rPr>
      </w:pPr>
    </w:p>
    <w:p w14:paraId="45A40E03" w14:textId="77777777" w:rsidR="00AB50DA" w:rsidRPr="005E4FEE" w:rsidRDefault="00AB50DA" w:rsidP="00FE6A05">
      <w:pPr>
        <w:pStyle w:val="Heading1"/>
        <w:numPr>
          <w:ilvl w:val="0"/>
          <w:numId w:val="9"/>
        </w:numPr>
        <w:tabs>
          <w:tab w:val="left" w:pos="942"/>
        </w:tabs>
        <w:spacing w:before="1"/>
        <w:ind w:right="238"/>
        <w:jc w:val="both"/>
        <w:rPr>
          <w:rFonts w:ascii="Garamond" w:hAnsi="Garamond"/>
          <w:spacing w:val="-2"/>
          <w:sz w:val="24"/>
          <w:szCs w:val="24"/>
        </w:rPr>
      </w:pPr>
      <w:r w:rsidRPr="005E4FEE">
        <w:rPr>
          <w:rFonts w:ascii="Garamond" w:hAnsi="Garamond"/>
          <w:b/>
          <w:bCs/>
          <w:color w:val="auto"/>
          <w:spacing w:val="-2"/>
          <w:sz w:val="24"/>
          <w:szCs w:val="24"/>
        </w:rPr>
        <w:t>Introduction/Background</w:t>
      </w:r>
      <w:r w:rsidRPr="005E4FEE">
        <w:rPr>
          <w:rFonts w:ascii="Garamond" w:hAnsi="Garamond"/>
          <w:spacing w:val="-2"/>
          <w:sz w:val="24"/>
          <w:szCs w:val="24"/>
        </w:rPr>
        <w:t>:</w:t>
      </w:r>
    </w:p>
    <w:p w14:paraId="45AFAA39" w14:textId="77777777" w:rsidR="00E352B3" w:rsidRPr="005E4FEE" w:rsidRDefault="00E352B3" w:rsidP="00FE6A05">
      <w:pPr>
        <w:jc w:val="both"/>
        <w:rPr>
          <w:rFonts w:ascii="Garamond" w:eastAsia="Times New Roman" w:hAnsi="Garamond"/>
          <w:color w:val="000000"/>
          <w:sz w:val="24"/>
          <w:szCs w:val="24"/>
        </w:rPr>
      </w:pPr>
      <w:r w:rsidRPr="005E4FEE">
        <w:rPr>
          <w:rFonts w:ascii="Garamond" w:hAnsi="Garamond"/>
          <w:sz w:val="24"/>
          <w:szCs w:val="24"/>
        </w:rPr>
        <w:t xml:space="preserve">The Embassy of the </w:t>
      </w:r>
      <w:proofErr w:type="spellStart"/>
      <w:r w:rsidRPr="005E4FEE">
        <w:rPr>
          <w:rFonts w:ascii="Garamond" w:hAnsi="Garamond"/>
          <w:sz w:val="24"/>
          <w:szCs w:val="24"/>
        </w:rPr>
        <w:t>Icelands</w:t>
      </w:r>
      <w:proofErr w:type="spellEnd"/>
      <w:r w:rsidRPr="005E4FEE">
        <w:rPr>
          <w:rFonts w:ascii="Garamond" w:hAnsi="Garamond"/>
          <w:sz w:val="24"/>
          <w:szCs w:val="24"/>
        </w:rPr>
        <w:t xml:space="preserve"> Uganda awarded a cooperative agreement </w:t>
      </w:r>
      <w:r w:rsidRPr="005E4FEE">
        <w:rPr>
          <w:rFonts w:ascii="Garamond" w:eastAsia="Times New Roman" w:hAnsi="Garamond"/>
          <w:color w:val="000000"/>
          <w:sz w:val="24"/>
          <w:szCs w:val="24"/>
        </w:rPr>
        <w:t xml:space="preserve">to Ipas Uganda a </w:t>
      </w:r>
      <w:proofErr w:type="gramStart"/>
      <w:r w:rsidRPr="005E4FEE">
        <w:rPr>
          <w:rFonts w:ascii="Garamond" w:eastAsia="Times New Roman" w:hAnsi="Garamond"/>
          <w:color w:val="000000"/>
          <w:sz w:val="24"/>
          <w:szCs w:val="24"/>
        </w:rPr>
        <w:t>one year</w:t>
      </w:r>
      <w:proofErr w:type="gramEnd"/>
      <w:r w:rsidRPr="005E4FEE">
        <w:rPr>
          <w:rFonts w:ascii="Garamond" w:eastAsia="Times New Roman" w:hAnsi="Garamond"/>
          <w:color w:val="000000"/>
          <w:sz w:val="24"/>
          <w:szCs w:val="24"/>
        </w:rPr>
        <w:t xml:space="preserve"> grant to implement the Increasing access to quality post abortion/post abortion family planning services in Tororo district. Ipas will be implementing the project in 14 selected public </w:t>
      </w:r>
      <w:proofErr w:type="gramStart"/>
      <w:r w:rsidRPr="005E4FEE">
        <w:rPr>
          <w:rFonts w:ascii="Garamond" w:eastAsia="Times New Roman" w:hAnsi="Garamond"/>
          <w:color w:val="000000"/>
          <w:sz w:val="24"/>
          <w:szCs w:val="24"/>
        </w:rPr>
        <w:t>sector  health</w:t>
      </w:r>
      <w:proofErr w:type="gramEnd"/>
      <w:r w:rsidRPr="005E4FEE">
        <w:rPr>
          <w:rFonts w:ascii="Garamond" w:eastAsia="Times New Roman" w:hAnsi="Garamond"/>
          <w:color w:val="000000"/>
          <w:sz w:val="24"/>
          <w:szCs w:val="24"/>
        </w:rPr>
        <w:t xml:space="preserve"> facilities in Tororo district from January 2025 to December 2025</w:t>
      </w:r>
    </w:p>
    <w:p w14:paraId="7F22165C" w14:textId="6A37AC1A" w:rsidR="00E352B3" w:rsidRPr="005E4FEE" w:rsidRDefault="00E352B3" w:rsidP="00FE6A05">
      <w:pPr>
        <w:keepNext/>
        <w:spacing w:before="240" w:after="60"/>
        <w:jc w:val="both"/>
        <w:outlineLvl w:val="1"/>
        <w:rPr>
          <w:rFonts w:ascii="Garamond" w:eastAsia="Times New Roman" w:hAnsi="Garamond"/>
          <w:b/>
          <w:bCs/>
          <w:color w:val="000000"/>
          <w:sz w:val="24"/>
          <w:szCs w:val="24"/>
        </w:rPr>
      </w:pPr>
      <w:bookmarkStart w:id="0" w:name="_Toc338079557"/>
      <w:bookmarkStart w:id="1" w:name="_Toc338080068"/>
      <w:r w:rsidRPr="005E4FEE">
        <w:rPr>
          <w:rFonts w:ascii="Garamond" w:eastAsia="Times New Roman" w:hAnsi="Garamond"/>
          <w:b/>
          <w:bCs/>
          <w:color w:val="000000"/>
          <w:sz w:val="24"/>
          <w:szCs w:val="24"/>
        </w:rPr>
        <w:t xml:space="preserve">Goal and Objectives of </w:t>
      </w:r>
      <w:bookmarkEnd w:id="0"/>
      <w:bookmarkEnd w:id="1"/>
      <w:r w:rsidRPr="005E4FEE">
        <w:rPr>
          <w:rFonts w:ascii="Garamond" w:eastAsia="Times New Roman" w:hAnsi="Garamond"/>
          <w:b/>
          <w:bCs/>
          <w:color w:val="000000"/>
          <w:sz w:val="24"/>
          <w:szCs w:val="24"/>
        </w:rPr>
        <w:t>the Project</w:t>
      </w:r>
    </w:p>
    <w:p w14:paraId="59C0B677" w14:textId="77777777" w:rsidR="00E352B3" w:rsidRPr="005E4FEE" w:rsidRDefault="00E352B3" w:rsidP="00FE6A05">
      <w:pPr>
        <w:keepNext/>
        <w:spacing w:before="240" w:after="60"/>
        <w:jc w:val="both"/>
        <w:outlineLvl w:val="1"/>
        <w:rPr>
          <w:rFonts w:ascii="Garamond" w:eastAsia="Times New Roman" w:hAnsi="Garamond"/>
          <w:color w:val="000000"/>
          <w:sz w:val="24"/>
          <w:szCs w:val="24"/>
        </w:rPr>
      </w:pPr>
      <w:r w:rsidRPr="005E4FEE">
        <w:rPr>
          <w:rFonts w:ascii="Garamond" w:eastAsia="Times New Roman" w:hAnsi="Garamond"/>
          <w:color w:val="000000"/>
          <w:sz w:val="24"/>
          <w:szCs w:val="24"/>
        </w:rPr>
        <w:t xml:space="preserve">The goal of the project is to increase the uptake of quality post abortion care services through the public </w:t>
      </w:r>
      <w:proofErr w:type="spellStart"/>
      <w:proofErr w:type="gramStart"/>
      <w:r w:rsidRPr="005E4FEE">
        <w:rPr>
          <w:rFonts w:ascii="Garamond" w:eastAsia="Times New Roman" w:hAnsi="Garamond"/>
          <w:color w:val="000000"/>
          <w:sz w:val="24"/>
          <w:szCs w:val="24"/>
        </w:rPr>
        <w:t>sector.Project</w:t>
      </w:r>
      <w:proofErr w:type="spellEnd"/>
      <w:proofErr w:type="gramEnd"/>
      <w:r w:rsidRPr="005E4FEE">
        <w:rPr>
          <w:rFonts w:ascii="Garamond" w:eastAsia="Times New Roman" w:hAnsi="Garamond"/>
          <w:color w:val="000000"/>
          <w:sz w:val="24"/>
          <w:szCs w:val="24"/>
        </w:rPr>
        <w:t xml:space="preserve"> activities are designed to achieve four </w:t>
      </w:r>
      <w:r w:rsidRPr="005E4FEE">
        <w:rPr>
          <w:rFonts w:ascii="Garamond" w:eastAsia="Times New Roman" w:hAnsi="Garamond"/>
          <w:b/>
          <w:color w:val="000000"/>
          <w:sz w:val="24"/>
          <w:szCs w:val="24"/>
        </w:rPr>
        <w:t>objectives</w:t>
      </w:r>
      <w:r w:rsidRPr="005E4FEE">
        <w:rPr>
          <w:rFonts w:ascii="Garamond" w:eastAsia="Times New Roman" w:hAnsi="Garamond"/>
          <w:color w:val="000000"/>
          <w:sz w:val="24"/>
          <w:szCs w:val="24"/>
        </w:rPr>
        <w:t xml:space="preserve"> focused on health service delivery/health system </w:t>
      </w:r>
      <w:proofErr w:type="spellStart"/>
      <w:proofErr w:type="gramStart"/>
      <w:r w:rsidRPr="005E4FEE">
        <w:rPr>
          <w:rFonts w:ascii="Garamond" w:eastAsia="Times New Roman" w:hAnsi="Garamond"/>
          <w:color w:val="000000"/>
          <w:sz w:val="24"/>
          <w:szCs w:val="24"/>
        </w:rPr>
        <w:t>strengthening,community</w:t>
      </w:r>
      <w:proofErr w:type="spellEnd"/>
      <w:proofErr w:type="gramEnd"/>
      <w:r w:rsidRPr="005E4FEE">
        <w:rPr>
          <w:rFonts w:ascii="Garamond" w:eastAsia="Times New Roman" w:hAnsi="Garamond"/>
          <w:color w:val="000000"/>
          <w:sz w:val="24"/>
          <w:szCs w:val="24"/>
        </w:rPr>
        <w:t xml:space="preserve"> engagement, </w:t>
      </w:r>
      <w:proofErr w:type="spellStart"/>
      <w:r w:rsidRPr="005E4FEE">
        <w:rPr>
          <w:rFonts w:ascii="Garamond" w:eastAsia="Times New Roman" w:hAnsi="Garamond"/>
          <w:color w:val="000000"/>
          <w:sz w:val="24"/>
          <w:szCs w:val="24"/>
        </w:rPr>
        <w:t>favourable</w:t>
      </w:r>
      <w:proofErr w:type="spellEnd"/>
      <w:r w:rsidRPr="005E4FEE">
        <w:rPr>
          <w:rFonts w:ascii="Garamond" w:eastAsia="Times New Roman" w:hAnsi="Garamond"/>
          <w:color w:val="000000"/>
          <w:sz w:val="24"/>
          <w:szCs w:val="24"/>
        </w:rPr>
        <w:t xml:space="preserve"> legal environmental including </w:t>
      </w:r>
      <w:proofErr w:type="spellStart"/>
      <w:r w:rsidRPr="005E4FEE">
        <w:rPr>
          <w:rFonts w:ascii="Garamond" w:eastAsia="Times New Roman" w:hAnsi="Garamond"/>
          <w:color w:val="000000"/>
          <w:sz w:val="24"/>
          <w:szCs w:val="24"/>
        </w:rPr>
        <w:t>favourable</w:t>
      </w:r>
      <w:proofErr w:type="spellEnd"/>
      <w:r w:rsidRPr="005E4FEE">
        <w:rPr>
          <w:rFonts w:ascii="Garamond" w:eastAsia="Times New Roman" w:hAnsi="Garamond"/>
          <w:color w:val="000000"/>
          <w:sz w:val="24"/>
          <w:szCs w:val="24"/>
        </w:rPr>
        <w:t xml:space="preserve"> national SRH policy </w:t>
      </w:r>
      <w:proofErr w:type="spellStart"/>
      <w:r w:rsidRPr="005E4FEE">
        <w:rPr>
          <w:rFonts w:ascii="Garamond" w:eastAsia="Times New Roman" w:hAnsi="Garamond"/>
          <w:color w:val="000000"/>
          <w:sz w:val="24"/>
          <w:szCs w:val="24"/>
        </w:rPr>
        <w:t>Enviroment</w:t>
      </w:r>
      <w:proofErr w:type="spellEnd"/>
      <w:r w:rsidRPr="005E4FEE">
        <w:rPr>
          <w:rFonts w:ascii="Garamond" w:eastAsia="Times New Roman" w:hAnsi="Garamond"/>
          <w:color w:val="000000"/>
          <w:sz w:val="24"/>
          <w:szCs w:val="24"/>
        </w:rPr>
        <w:t xml:space="preserve">. The objectives </w:t>
      </w:r>
      <w:proofErr w:type="gramStart"/>
      <w:r w:rsidRPr="005E4FEE">
        <w:rPr>
          <w:rFonts w:ascii="Garamond" w:eastAsia="Times New Roman" w:hAnsi="Garamond"/>
          <w:color w:val="000000"/>
          <w:sz w:val="24"/>
          <w:szCs w:val="24"/>
        </w:rPr>
        <w:t>are;</w:t>
      </w:r>
      <w:proofErr w:type="gramEnd"/>
    </w:p>
    <w:p w14:paraId="72422D86" w14:textId="77777777" w:rsidR="00E352B3" w:rsidRPr="005E4FEE" w:rsidRDefault="00E352B3" w:rsidP="00FE6A05">
      <w:pPr>
        <w:pStyle w:val="p1"/>
        <w:numPr>
          <w:ilvl w:val="0"/>
          <w:numId w:val="14"/>
        </w:numPr>
        <w:jc w:val="both"/>
        <w:rPr>
          <w:rFonts w:ascii="Garamond" w:hAnsi="Garamond"/>
          <w:sz w:val="24"/>
          <w:szCs w:val="24"/>
        </w:rPr>
      </w:pPr>
      <w:r w:rsidRPr="005E4FEE">
        <w:rPr>
          <w:rFonts w:ascii="Garamond" w:hAnsi="Garamond"/>
          <w:sz w:val="24"/>
          <w:szCs w:val="24"/>
          <w:lang w:val="en-US"/>
        </w:rPr>
        <w:t xml:space="preserve">To </w:t>
      </w:r>
      <w:r w:rsidRPr="005E4FEE">
        <w:rPr>
          <w:rFonts w:ascii="Garamond" w:hAnsi="Garamond"/>
          <w:sz w:val="24"/>
          <w:szCs w:val="24"/>
        </w:rPr>
        <w:t>Improve access to equitable quality safe post abortion care services through public health facilities.</w:t>
      </w:r>
    </w:p>
    <w:p w14:paraId="31D765C0" w14:textId="77777777" w:rsidR="00E352B3" w:rsidRPr="005E4FEE" w:rsidRDefault="00E352B3" w:rsidP="00FE6A05">
      <w:pPr>
        <w:pStyle w:val="p1"/>
        <w:numPr>
          <w:ilvl w:val="0"/>
          <w:numId w:val="14"/>
        </w:numPr>
        <w:jc w:val="both"/>
        <w:rPr>
          <w:rFonts w:ascii="Garamond" w:hAnsi="Garamond"/>
          <w:sz w:val="24"/>
          <w:szCs w:val="24"/>
        </w:rPr>
      </w:pPr>
      <w:r w:rsidRPr="005E4FEE">
        <w:rPr>
          <w:rFonts w:ascii="Garamond" w:hAnsi="Garamond"/>
          <w:sz w:val="24"/>
          <w:szCs w:val="24"/>
        </w:rPr>
        <w:t>To Improve understanding and application of abortion-related legal provisions among communities, health providers, and law enforcement</w:t>
      </w:r>
    </w:p>
    <w:p w14:paraId="79C9C608" w14:textId="77777777" w:rsidR="00E352B3" w:rsidRPr="005E4FEE" w:rsidRDefault="00E352B3" w:rsidP="00FE6A05">
      <w:pPr>
        <w:pStyle w:val="p1"/>
        <w:numPr>
          <w:ilvl w:val="0"/>
          <w:numId w:val="14"/>
        </w:numPr>
        <w:jc w:val="both"/>
        <w:rPr>
          <w:rFonts w:ascii="Garamond" w:hAnsi="Garamond"/>
          <w:sz w:val="24"/>
          <w:szCs w:val="24"/>
        </w:rPr>
      </w:pPr>
      <w:r w:rsidRPr="005E4FEE">
        <w:rPr>
          <w:rFonts w:ascii="Garamond" w:hAnsi="Garamond"/>
          <w:sz w:val="24"/>
          <w:szCs w:val="24"/>
        </w:rPr>
        <w:t>To Reduce abortion stigma and foster a supportive and enabling environment for women and girls to access post abortion care</w:t>
      </w:r>
    </w:p>
    <w:p w14:paraId="601858A0" w14:textId="5177BE3B" w:rsidR="00E352B3" w:rsidRPr="005E4FEE" w:rsidRDefault="00E352B3" w:rsidP="00FE6A05">
      <w:pPr>
        <w:pStyle w:val="p1"/>
        <w:numPr>
          <w:ilvl w:val="0"/>
          <w:numId w:val="14"/>
        </w:numPr>
        <w:spacing w:after="240"/>
        <w:jc w:val="both"/>
        <w:rPr>
          <w:rFonts w:ascii="Garamond" w:hAnsi="Garamond"/>
          <w:sz w:val="24"/>
          <w:szCs w:val="24"/>
        </w:rPr>
      </w:pPr>
      <w:r w:rsidRPr="005E4FEE">
        <w:rPr>
          <w:rFonts w:ascii="Garamond" w:hAnsi="Garamond"/>
          <w:sz w:val="24"/>
          <w:szCs w:val="24"/>
        </w:rPr>
        <w:lastRenderedPageBreak/>
        <w:t>To Strengthen national-level advocacy to enhance enabling policies, improve coordination, and ensure the effective implementation of Post-Abortion Care (PAC) services in alignment with MoH guidelines</w:t>
      </w:r>
    </w:p>
    <w:p w14:paraId="3E8F40D5" w14:textId="6658862F" w:rsidR="00AB50DA" w:rsidRPr="005E4FEE" w:rsidRDefault="00AB50DA" w:rsidP="00FE6A05">
      <w:pPr>
        <w:pStyle w:val="ListParagraph"/>
        <w:numPr>
          <w:ilvl w:val="0"/>
          <w:numId w:val="9"/>
        </w:numPr>
        <w:ind w:right="238"/>
        <w:jc w:val="both"/>
        <w:rPr>
          <w:rFonts w:ascii="Garamond" w:hAnsi="Garamond"/>
          <w:b/>
          <w:bCs/>
          <w:sz w:val="24"/>
          <w:szCs w:val="24"/>
        </w:rPr>
      </w:pPr>
      <w:r w:rsidRPr="005E4FEE">
        <w:rPr>
          <w:rFonts w:ascii="Garamond" w:hAnsi="Garamond"/>
          <w:b/>
          <w:bCs/>
          <w:sz w:val="24"/>
          <w:szCs w:val="24"/>
        </w:rPr>
        <w:t>Context</w:t>
      </w:r>
      <w:r w:rsidRPr="005E4FEE">
        <w:rPr>
          <w:rFonts w:ascii="Garamond" w:hAnsi="Garamond"/>
          <w:b/>
          <w:bCs/>
          <w:spacing w:val="-5"/>
          <w:sz w:val="24"/>
          <w:szCs w:val="24"/>
        </w:rPr>
        <w:t xml:space="preserve"> </w:t>
      </w:r>
      <w:r w:rsidRPr="005E4FEE">
        <w:rPr>
          <w:rFonts w:ascii="Garamond" w:hAnsi="Garamond"/>
          <w:b/>
          <w:bCs/>
          <w:sz w:val="24"/>
          <w:szCs w:val="24"/>
        </w:rPr>
        <w:t>and</w:t>
      </w:r>
      <w:r w:rsidRPr="005E4FEE">
        <w:rPr>
          <w:rFonts w:ascii="Garamond" w:hAnsi="Garamond"/>
          <w:b/>
          <w:bCs/>
          <w:spacing w:val="-6"/>
          <w:sz w:val="24"/>
          <w:szCs w:val="24"/>
        </w:rPr>
        <w:t xml:space="preserve"> </w:t>
      </w:r>
      <w:r w:rsidRPr="005E4FEE">
        <w:rPr>
          <w:rFonts w:ascii="Garamond" w:hAnsi="Garamond"/>
          <w:b/>
          <w:bCs/>
          <w:sz w:val="24"/>
          <w:szCs w:val="24"/>
        </w:rPr>
        <w:t>Objectives</w:t>
      </w:r>
      <w:r w:rsidRPr="005E4FEE">
        <w:rPr>
          <w:rFonts w:ascii="Garamond" w:hAnsi="Garamond"/>
          <w:b/>
          <w:bCs/>
          <w:spacing w:val="-3"/>
          <w:sz w:val="24"/>
          <w:szCs w:val="24"/>
        </w:rPr>
        <w:t xml:space="preserve"> </w:t>
      </w:r>
      <w:r w:rsidRPr="005E4FEE">
        <w:rPr>
          <w:rFonts w:ascii="Garamond" w:hAnsi="Garamond"/>
          <w:b/>
          <w:bCs/>
          <w:sz w:val="24"/>
          <w:szCs w:val="24"/>
        </w:rPr>
        <w:t>of</w:t>
      </w:r>
      <w:r w:rsidRPr="005E4FEE">
        <w:rPr>
          <w:rFonts w:ascii="Garamond" w:hAnsi="Garamond"/>
          <w:b/>
          <w:bCs/>
          <w:spacing w:val="-7"/>
          <w:sz w:val="24"/>
          <w:szCs w:val="24"/>
        </w:rPr>
        <w:t xml:space="preserve"> </w:t>
      </w:r>
      <w:r w:rsidRPr="005E4FEE">
        <w:rPr>
          <w:rFonts w:ascii="Garamond" w:hAnsi="Garamond"/>
          <w:b/>
          <w:bCs/>
          <w:sz w:val="24"/>
          <w:szCs w:val="24"/>
        </w:rPr>
        <w:t>the</w:t>
      </w:r>
      <w:r w:rsidRPr="005E4FEE">
        <w:rPr>
          <w:rFonts w:ascii="Garamond" w:hAnsi="Garamond"/>
          <w:b/>
          <w:bCs/>
          <w:spacing w:val="-4"/>
          <w:sz w:val="24"/>
          <w:szCs w:val="24"/>
        </w:rPr>
        <w:t xml:space="preserve"> </w:t>
      </w:r>
      <w:r w:rsidR="00F47D9A" w:rsidRPr="005E4FEE">
        <w:rPr>
          <w:rFonts w:ascii="Garamond" w:hAnsi="Garamond"/>
          <w:b/>
          <w:bCs/>
          <w:spacing w:val="-4"/>
          <w:sz w:val="24"/>
          <w:szCs w:val="24"/>
        </w:rPr>
        <w:t>Consultancy</w:t>
      </w:r>
    </w:p>
    <w:p w14:paraId="73AE100D" w14:textId="77777777" w:rsidR="00F67D5D" w:rsidRPr="005E4FEE" w:rsidRDefault="00F67D5D" w:rsidP="00FE6A05">
      <w:pPr>
        <w:pStyle w:val="ListParagraph"/>
        <w:ind w:right="238"/>
        <w:jc w:val="both"/>
        <w:rPr>
          <w:rFonts w:ascii="Garamond" w:hAnsi="Garamond"/>
          <w:b/>
          <w:bCs/>
          <w:sz w:val="24"/>
          <w:szCs w:val="24"/>
        </w:rPr>
      </w:pPr>
    </w:p>
    <w:p w14:paraId="345CF986" w14:textId="2A560A58" w:rsidR="00F67D5D" w:rsidRPr="005E4FEE" w:rsidRDefault="00F67D5D" w:rsidP="00FE6A05">
      <w:pPr>
        <w:pStyle w:val="p1"/>
        <w:jc w:val="both"/>
        <w:rPr>
          <w:rFonts w:ascii="Garamond" w:hAnsi="Garamond"/>
          <w:sz w:val="24"/>
          <w:szCs w:val="24"/>
        </w:rPr>
      </w:pPr>
      <w:r w:rsidRPr="005E4FEE">
        <w:rPr>
          <w:rFonts w:ascii="Garamond" w:hAnsi="Garamond"/>
          <w:sz w:val="24"/>
          <w:szCs w:val="24"/>
        </w:rPr>
        <w:t xml:space="preserve">Uganda still has a restrictive and ambiguous legal environment surrounding abortion care which has widened the barriers to safe and lawful services and leaving women and girls to navigate an SRHR environment full of stigma, fear, and unsafe practices relating to access to abortion services. While post-abortion </w:t>
      </w:r>
      <w:proofErr w:type="gramStart"/>
      <w:r w:rsidRPr="005E4FEE">
        <w:rPr>
          <w:rFonts w:ascii="Garamond" w:hAnsi="Garamond"/>
          <w:sz w:val="24"/>
          <w:szCs w:val="24"/>
        </w:rPr>
        <w:t>care  is</w:t>
      </w:r>
      <w:proofErr w:type="gramEnd"/>
      <w:r w:rsidRPr="005E4FEE">
        <w:rPr>
          <w:rFonts w:ascii="Garamond" w:hAnsi="Garamond"/>
          <w:sz w:val="24"/>
          <w:szCs w:val="24"/>
        </w:rPr>
        <w:t xml:space="preserve"> permitted under the 2016 national health guidelines for sexual and reproductive health, comprehensive abortion care remains restricted under the Penal Code, allowed only to save the life of the mother. The suspension of the Ministry of Health’s Standards and Guidelines on Reducing Maternal Mortality and Morbidity from Unsafe Abortions has further entrenched the perception that abortion services are entirely illegal. This uncertainty is compounded by inconsistent interpretations of abortion laws by law enforcement and judicial officers, leaving healthcare providers hesitant to offer even lawful services for fear of legal repercussions. As a </w:t>
      </w:r>
      <w:proofErr w:type="spellStart"/>
      <w:proofErr w:type="gramStart"/>
      <w:r w:rsidRPr="005E4FEE">
        <w:rPr>
          <w:rFonts w:ascii="Garamond" w:hAnsi="Garamond"/>
          <w:sz w:val="24"/>
          <w:szCs w:val="24"/>
        </w:rPr>
        <w:t>result,women</w:t>
      </w:r>
      <w:proofErr w:type="spellEnd"/>
      <w:proofErr w:type="gramEnd"/>
      <w:r w:rsidRPr="005E4FEE">
        <w:rPr>
          <w:rFonts w:ascii="Garamond" w:hAnsi="Garamond"/>
          <w:sz w:val="24"/>
          <w:szCs w:val="24"/>
        </w:rPr>
        <w:t xml:space="preserve"> and girls in desperate need of abortion care are left with no choice but to resort to unsafe and dangerous practices, perpetuating preventable maternal deaths.</w:t>
      </w:r>
    </w:p>
    <w:p w14:paraId="454FD874" w14:textId="77777777" w:rsidR="00B90A79" w:rsidRPr="005E4FEE" w:rsidRDefault="00B90A79" w:rsidP="00FE6A05">
      <w:pPr>
        <w:pStyle w:val="p1"/>
        <w:jc w:val="both"/>
        <w:rPr>
          <w:rFonts w:ascii="Garamond" w:hAnsi="Garamond"/>
          <w:sz w:val="24"/>
          <w:szCs w:val="24"/>
        </w:rPr>
      </w:pPr>
      <w:r w:rsidRPr="005E4FEE">
        <w:rPr>
          <w:rFonts w:ascii="Garamond" w:hAnsi="Garamond"/>
          <w:sz w:val="24"/>
          <w:szCs w:val="24"/>
        </w:rPr>
        <w:t>Ipas Africa Alliance, through its Uganda country program, works to advance sexual and reproductive health and rights, with a particular focus on increasing access to safe abortion care and post-abortion care. A key barrier to access is the misinterpretation and misapplication of Uganda’s abortion-related legal framework, especially among law enforcement officers. This often leads to arbitrary arrests, harassment of healthcare workers, and denial of services to women and girls.</w:t>
      </w:r>
    </w:p>
    <w:p w14:paraId="24938844" w14:textId="005CDBA4" w:rsidR="00F67D5D" w:rsidRPr="005E4FEE" w:rsidRDefault="00B90A79" w:rsidP="00FE6A05">
      <w:pPr>
        <w:pStyle w:val="p1"/>
        <w:jc w:val="both"/>
        <w:rPr>
          <w:rFonts w:ascii="Garamond" w:hAnsi="Garamond"/>
          <w:sz w:val="24"/>
          <w:szCs w:val="24"/>
        </w:rPr>
      </w:pPr>
      <w:r w:rsidRPr="005E4FEE">
        <w:rPr>
          <w:rFonts w:ascii="Garamond" w:hAnsi="Garamond"/>
          <w:sz w:val="24"/>
          <w:szCs w:val="24"/>
        </w:rPr>
        <w:t>To address this gap, Ipas seeks to engage a legal expert/consultant to develop user-friendly legal reference guides and toolkits that clarify Uganda’s abortion-related laws, policies, and international commitments. These materials will target law enforcement officers to promote informed, rights-based policing and protection of health service providers and clients.</w:t>
      </w:r>
    </w:p>
    <w:p w14:paraId="7DC6C3B2" w14:textId="77777777" w:rsidR="00B90A79" w:rsidRPr="005E4FEE" w:rsidRDefault="00B90A79" w:rsidP="00FE6A05">
      <w:pPr>
        <w:pStyle w:val="p1"/>
        <w:jc w:val="both"/>
        <w:rPr>
          <w:rFonts w:ascii="Garamond" w:hAnsi="Garamond"/>
          <w:b/>
          <w:bCs/>
          <w:sz w:val="24"/>
          <w:szCs w:val="24"/>
        </w:rPr>
      </w:pPr>
    </w:p>
    <w:p w14:paraId="53862B3C" w14:textId="38CF24E2" w:rsidR="00B90A79" w:rsidRPr="005E4FEE" w:rsidRDefault="00B90A79" w:rsidP="00FE6A05">
      <w:pPr>
        <w:pStyle w:val="p1"/>
        <w:jc w:val="both"/>
        <w:rPr>
          <w:rFonts w:ascii="Garamond" w:hAnsi="Garamond"/>
          <w:b/>
          <w:bCs/>
          <w:sz w:val="24"/>
          <w:szCs w:val="24"/>
        </w:rPr>
      </w:pPr>
      <w:r w:rsidRPr="005E4FEE">
        <w:rPr>
          <w:rFonts w:ascii="Garamond" w:hAnsi="Garamond"/>
          <w:b/>
          <w:bCs/>
          <w:sz w:val="24"/>
          <w:szCs w:val="24"/>
        </w:rPr>
        <w:t>Objectives of the Consultancy</w:t>
      </w:r>
    </w:p>
    <w:p w14:paraId="35EB951C" w14:textId="77777777" w:rsidR="00B90A79" w:rsidRPr="005E4FEE" w:rsidRDefault="00B90A79" w:rsidP="00FE6A05">
      <w:pPr>
        <w:pStyle w:val="p1"/>
        <w:jc w:val="both"/>
        <w:rPr>
          <w:rFonts w:ascii="Garamond" w:hAnsi="Garamond"/>
          <w:sz w:val="24"/>
          <w:szCs w:val="24"/>
        </w:rPr>
      </w:pPr>
    </w:p>
    <w:p w14:paraId="2C675D2D" w14:textId="183B5F99" w:rsidR="00B90A79" w:rsidRPr="005E4FEE" w:rsidRDefault="00B90A79" w:rsidP="00FE6A05">
      <w:pPr>
        <w:pStyle w:val="p1"/>
        <w:numPr>
          <w:ilvl w:val="0"/>
          <w:numId w:val="15"/>
        </w:numPr>
        <w:jc w:val="both"/>
        <w:rPr>
          <w:rFonts w:ascii="Garamond" w:hAnsi="Garamond"/>
          <w:sz w:val="24"/>
          <w:szCs w:val="24"/>
        </w:rPr>
      </w:pPr>
      <w:r w:rsidRPr="005E4FEE">
        <w:rPr>
          <w:rFonts w:ascii="Garamond" w:hAnsi="Garamond"/>
          <w:sz w:val="24"/>
          <w:szCs w:val="24"/>
        </w:rPr>
        <w:t>To develop practical, contextually relevant, and easy to use legal reference guides/toolkits on abortion-related laws in Uganda.</w:t>
      </w:r>
    </w:p>
    <w:p w14:paraId="68376FC1" w14:textId="76B5C409" w:rsidR="00B90A79" w:rsidRPr="005E4FEE" w:rsidRDefault="00B90A79" w:rsidP="00FE6A05">
      <w:pPr>
        <w:pStyle w:val="p1"/>
        <w:numPr>
          <w:ilvl w:val="0"/>
          <w:numId w:val="15"/>
        </w:numPr>
        <w:jc w:val="both"/>
        <w:rPr>
          <w:rFonts w:ascii="Garamond" w:hAnsi="Garamond"/>
          <w:sz w:val="24"/>
          <w:szCs w:val="24"/>
        </w:rPr>
      </w:pPr>
      <w:r w:rsidRPr="005E4FEE">
        <w:rPr>
          <w:rFonts w:ascii="Garamond" w:hAnsi="Garamond"/>
          <w:sz w:val="24"/>
          <w:szCs w:val="24"/>
        </w:rPr>
        <w:t>To strengthen the legal literacy of law enforcement officers on existing abortion-related laws, policies, and judicial precedents.</w:t>
      </w:r>
    </w:p>
    <w:p w14:paraId="578A3949" w14:textId="31C73ECB" w:rsidR="00F67D5D" w:rsidRPr="005E4FEE" w:rsidRDefault="00B90A79" w:rsidP="00FE6A05">
      <w:pPr>
        <w:pStyle w:val="p1"/>
        <w:numPr>
          <w:ilvl w:val="0"/>
          <w:numId w:val="15"/>
        </w:numPr>
        <w:jc w:val="both"/>
        <w:rPr>
          <w:rFonts w:ascii="Garamond" w:hAnsi="Garamond"/>
          <w:sz w:val="24"/>
          <w:szCs w:val="24"/>
        </w:rPr>
      </w:pPr>
      <w:r w:rsidRPr="005E4FEE">
        <w:rPr>
          <w:rFonts w:ascii="Garamond" w:hAnsi="Garamond"/>
          <w:sz w:val="24"/>
          <w:szCs w:val="24"/>
        </w:rPr>
        <w:t>To provide tools that reduce wrongful arrests and increase legal protections for women, girls, and health workers.</w:t>
      </w:r>
    </w:p>
    <w:p w14:paraId="17F1DD30" w14:textId="77777777" w:rsidR="00F67D5D" w:rsidRPr="005E4FEE" w:rsidRDefault="00F67D5D" w:rsidP="00FE6A05">
      <w:pPr>
        <w:pStyle w:val="ListParagraph"/>
        <w:ind w:right="238"/>
        <w:jc w:val="both"/>
        <w:rPr>
          <w:rFonts w:ascii="Garamond" w:hAnsi="Garamond"/>
          <w:b/>
          <w:bCs/>
          <w:sz w:val="24"/>
          <w:szCs w:val="24"/>
        </w:rPr>
      </w:pPr>
    </w:p>
    <w:p w14:paraId="4BA8313A" w14:textId="5FD572F1" w:rsidR="00AB50DA" w:rsidRPr="005E4FEE" w:rsidRDefault="00AB50DA" w:rsidP="00FE6A05">
      <w:pPr>
        <w:pStyle w:val="BodyText"/>
        <w:numPr>
          <w:ilvl w:val="0"/>
          <w:numId w:val="9"/>
        </w:numPr>
        <w:spacing w:after="240"/>
        <w:ind w:right="238"/>
        <w:jc w:val="both"/>
        <w:rPr>
          <w:rFonts w:ascii="Garamond" w:hAnsi="Garamond"/>
          <w:sz w:val="24"/>
          <w:szCs w:val="24"/>
        </w:rPr>
      </w:pPr>
      <w:r w:rsidRPr="005E4FEE">
        <w:rPr>
          <w:rFonts w:ascii="Garamond" w:hAnsi="Garamond"/>
          <w:b/>
          <w:bCs/>
          <w:sz w:val="24"/>
          <w:szCs w:val="24"/>
        </w:rPr>
        <w:t>Scope</w:t>
      </w:r>
      <w:r w:rsidRPr="005E4FEE">
        <w:rPr>
          <w:rFonts w:ascii="Garamond" w:hAnsi="Garamond"/>
          <w:b/>
          <w:bCs/>
          <w:spacing w:val="-6"/>
          <w:sz w:val="24"/>
          <w:szCs w:val="24"/>
        </w:rPr>
        <w:t xml:space="preserve"> </w:t>
      </w:r>
      <w:r w:rsidRPr="005E4FEE">
        <w:rPr>
          <w:rFonts w:ascii="Garamond" w:hAnsi="Garamond"/>
          <w:b/>
          <w:bCs/>
          <w:sz w:val="24"/>
          <w:szCs w:val="24"/>
        </w:rPr>
        <w:t>of</w:t>
      </w:r>
      <w:r w:rsidRPr="005E4FEE">
        <w:rPr>
          <w:rFonts w:ascii="Garamond" w:hAnsi="Garamond"/>
          <w:b/>
          <w:bCs/>
          <w:spacing w:val="-19"/>
          <w:sz w:val="24"/>
          <w:szCs w:val="24"/>
        </w:rPr>
        <w:t xml:space="preserve"> </w:t>
      </w:r>
      <w:r w:rsidRPr="005E4FEE">
        <w:rPr>
          <w:rFonts w:ascii="Garamond" w:hAnsi="Garamond"/>
          <w:b/>
          <w:bCs/>
          <w:spacing w:val="-2"/>
          <w:sz w:val="24"/>
          <w:szCs w:val="24"/>
        </w:rPr>
        <w:t>Work:</w:t>
      </w:r>
    </w:p>
    <w:p w14:paraId="7F08FF68" w14:textId="77777777" w:rsidR="00B90A79" w:rsidRPr="005E4FEE" w:rsidRDefault="00AB50DA" w:rsidP="00FE6A05">
      <w:pPr>
        <w:pStyle w:val="BodyText"/>
        <w:spacing w:line="276" w:lineRule="auto"/>
        <w:ind w:left="0" w:right="238"/>
        <w:jc w:val="both"/>
        <w:rPr>
          <w:rFonts w:ascii="Garamond" w:hAnsi="Garamond"/>
          <w:spacing w:val="-5"/>
          <w:sz w:val="24"/>
          <w:szCs w:val="24"/>
        </w:rPr>
      </w:pPr>
      <w:r w:rsidRPr="005E4FEE">
        <w:rPr>
          <w:rFonts w:ascii="Garamond" w:hAnsi="Garamond"/>
          <w:sz w:val="24"/>
          <w:szCs w:val="24"/>
        </w:rPr>
        <w:t>The</w:t>
      </w:r>
      <w:r w:rsidRPr="005E4FEE">
        <w:rPr>
          <w:rFonts w:ascii="Garamond" w:hAnsi="Garamond"/>
          <w:spacing w:val="-7"/>
          <w:sz w:val="24"/>
          <w:szCs w:val="24"/>
        </w:rPr>
        <w:t xml:space="preserve"> </w:t>
      </w:r>
      <w:r w:rsidRPr="005E4FEE">
        <w:rPr>
          <w:rFonts w:ascii="Garamond" w:hAnsi="Garamond"/>
          <w:sz w:val="24"/>
          <w:szCs w:val="24"/>
        </w:rPr>
        <w:t>consultant</w:t>
      </w:r>
      <w:r w:rsidRPr="005E4FEE">
        <w:rPr>
          <w:rFonts w:ascii="Garamond" w:hAnsi="Garamond"/>
          <w:spacing w:val="-5"/>
          <w:sz w:val="24"/>
          <w:szCs w:val="24"/>
        </w:rPr>
        <w:t xml:space="preserve"> </w:t>
      </w:r>
      <w:proofErr w:type="gramStart"/>
      <w:r w:rsidRPr="005E4FEE">
        <w:rPr>
          <w:rFonts w:ascii="Garamond" w:hAnsi="Garamond"/>
          <w:sz w:val="24"/>
          <w:szCs w:val="24"/>
        </w:rPr>
        <w:t>will</w:t>
      </w:r>
      <w:r w:rsidR="00B90A79" w:rsidRPr="005E4FEE">
        <w:rPr>
          <w:rFonts w:ascii="Garamond" w:hAnsi="Garamond"/>
          <w:spacing w:val="-5"/>
          <w:sz w:val="24"/>
          <w:szCs w:val="24"/>
        </w:rPr>
        <w:t>;</w:t>
      </w:r>
      <w:proofErr w:type="gramEnd"/>
    </w:p>
    <w:p w14:paraId="6256384C" w14:textId="1A23BE47" w:rsidR="00350C27" w:rsidRPr="005E4FEE" w:rsidRDefault="00350C27" w:rsidP="00FE6A05">
      <w:pPr>
        <w:pStyle w:val="BodyText"/>
        <w:numPr>
          <w:ilvl w:val="0"/>
          <w:numId w:val="11"/>
        </w:numPr>
        <w:spacing w:line="276" w:lineRule="auto"/>
        <w:ind w:right="238"/>
        <w:jc w:val="both"/>
        <w:rPr>
          <w:rFonts w:ascii="Garamond" w:hAnsi="Garamond"/>
          <w:sz w:val="24"/>
          <w:szCs w:val="24"/>
        </w:rPr>
      </w:pPr>
      <w:r w:rsidRPr="005E4FEE">
        <w:rPr>
          <w:rFonts w:ascii="Garamond" w:hAnsi="Garamond"/>
          <w:sz w:val="24"/>
          <w:szCs w:val="24"/>
        </w:rPr>
        <w:t>Conduct an inception meeting with Ipas staff.</w:t>
      </w:r>
    </w:p>
    <w:p w14:paraId="33E10D07" w14:textId="293145F9" w:rsidR="00B90A79" w:rsidRPr="005E4FEE" w:rsidRDefault="00B90A79" w:rsidP="00FE6A05">
      <w:pPr>
        <w:pStyle w:val="BodyText"/>
        <w:numPr>
          <w:ilvl w:val="0"/>
          <w:numId w:val="11"/>
        </w:numPr>
        <w:spacing w:line="276" w:lineRule="auto"/>
        <w:ind w:right="238"/>
        <w:jc w:val="both"/>
        <w:rPr>
          <w:rFonts w:ascii="Garamond" w:hAnsi="Garamond"/>
          <w:sz w:val="24"/>
          <w:szCs w:val="24"/>
        </w:rPr>
      </w:pPr>
      <w:r w:rsidRPr="005E4FEE">
        <w:rPr>
          <w:rFonts w:ascii="Garamond" w:hAnsi="Garamond"/>
          <w:sz w:val="24"/>
          <w:szCs w:val="24"/>
        </w:rPr>
        <w:t>Conduct a desk review of relevant Ugandan laws, policies, guidelines, case law, and international obligations related to abortion and reproductive rights.</w:t>
      </w:r>
    </w:p>
    <w:p w14:paraId="5683D770" w14:textId="3E3289E6" w:rsidR="00DF3DF6" w:rsidRPr="005E4FEE" w:rsidRDefault="00AB50DA" w:rsidP="00FE6A05">
      <w:pPr>
        <w:pStyle w:val="BodyText"/>
        <w:numPr>
          <w:ilvl w:val="0"/>
          <w:numId w:val="11"/>
        </w:numPr>
        <w:spacing w:line="276" w:lineRule="auto"/>
        <w:ind w:right="238"/>
        <w:jc w:val="both"/>
        <w:rPr>
          <w:rFonts w:ascii="Garamond" w:hAnsi="Garamond"/>
          <w:sz w:val="24"/>
          <w:szCs w:val="24"/>
        </w:rPr>
      </w:pPr>
      <w:r w:rsidRPr="005E4FEE">
        <w:rPr>
          <w:rFonts w:ascii="Garamond" w:hAnsi="Garamond"/>
          <w:sz w:val="24"/>
          <w:szCs w:val="24"/>
        </w:rPr>
        <w:t>Develop</w:t>
      </w:r>
      <w:r w:rsidR="004C1347" w:rsidRPr="005E4FEE">
        <w:rPr>
          <w:rFonts w:ascii="Garamond" w:hAnsi="Garamond"/>
          <w:sz w:val="24"/>
          <w:szCs w:val="24"/>
        </w:rPr>
        <w:t xml:space="preserve"> </w:t>
      </w:r>
      <w:r w:rsidRPr="005E4FEE">
        <w:rPr>
          <w:rFonts w:ascii="Garamond" w:hAnsi="Garamond"/>
          <w:sz w:val="24"/>
          <w:szCs w:val="24"/>
        </w:rPr>
        <w:t>methodology</w:t>
      </w:r>
      <w:r w:rsidRPr="005E4FEE">
        <w:rPr>
          <w:rFonts w:ascii="Garamond" w:hAnsi="Garamond"/>
          <w:spacing w:val="-4"/>
          <w:sz w:val="24"/>
          <w:szCs w:val="24"/>
        </w:rPr>
        <w:t xml:space="preserve"> </w:t>
      </w:r>
      <w:r w:rsidRPr="005E4FEE">
        <w:rPr>
          <w:rFonts w:ascii="Garamond" w:hAnsi="Garamond"/>
          <w:sz w:val="24"/>
          <w:szCs w:val="24"/>
        </w:rPr>
        <w:t>(tools)</w:t>
      </w:r>
      <w:r w:rsidRPr="005E4FEE">
        <w:rPr>
          <w:rFonts w:ascii="Garamond" w:hAnsi="Garamond"/>
          <w:spacing w:val="-3"/>
          <w:sz w:val="24"/>
          <w:szCs w:val="24"/>
        </w:rPr>
        <w:t xml:space="preserve"> </w:t>
      </w:r>
      <w:r w:rsidRPr="005E4FEE">
        <w:rPr>
          <w:rFonts w:ascii="Garamond" w:hAnsi="Garamond"/>
          <w:sz w:val="24"/>
          <w:szCs w:val="24"/>
        </w:rPr>
        <w:t>that</w:t>
      </w:r>
      <w:r w:rsidRPr="005E4FEE">
        <w:rPr>
          <w:rFonts w:ascii="Garamond" w:hAnsi="Garamond"/>
          <w:spacing w:val="-1"/>
          <w:sz w:val="24"/>
          <w:szCs w:val="24"/>
        </w:rPr>
        <w:t xml:space="preserve"> </w:t>
      </w:r>
      <w:r w:rsidRPr="005E4FEE">
        <w:rPr>
          <w:rFonts w:ascii="Garamond" w:hAnsi="Garamond"/>
          <w:sz w:val="24"/>
          <w:szCs w:val="24"/>
        </w:rPr>
        <w:t>will</w:t>
      </w:r>
      <w:r w:rsidRPr="005E4FEE">
        <w:rPr>
          <w:rFonts w:ascii="Garamond" w:hAnsi="Garamond"/>
          <w:spacing w:val="-3"/>
          <w:sz w:val="24"/>
          <w:szCs w:val="24"/>
        </w:rPr>
        <w:t xml:space="preserve"> </w:t>
      </w:r>
      <w:proofErr w:type="gramStart"/>
      <w:r w:rsidR="004C1347" w:rsidRPr="005E4FEE">
        <w:rPr>
          <w:rFonts w:ascii="Garamond" w:hAnsi="Garamond"/>
          <w:sz w:val="24"/>
          <w:szCs w:val="24"/>
        </w:rPr>
        <w:t>systematic</w:t>
      </w:r>
      <w:proofErr w:type="gramEnd"/>
      <w:r w:rsidR="004C1347" w:rsidRPr="005E4FEE">
        <w:rPr>
          <w:rFonts w:ascii="Garamond" w:hAnsi="Garamond"/>
          <w:sz w:val="24"/>
          <w:szCs w:val="24"/>
        </w:rPr>
        <w:t xml:space="preserve"> </w:t>
      </w:r>
      <w:proofErr w:type="spellStart"/>
      <w:r w:rsidR="004C1347" w:rsidRPr="005E4FEE">
        <w:rPr>
          <w:rFonts w:ascii="Garamond" w:hAnsi="Garamond"/>
          <w:sz w:val="24"/>
          <w:szCs w:val="24"/>
        </w:rPr>
        <w:t>summarise</w:t>
      </w:r>
      <w:proofErr w:type="spellEnd"/>
      <w:r w:rsidR="004C1347" w:rsidRPr="005E4FEE">
        <w:rPr>
          <w:rFonts w:ascii="Garamond" w:hAnsi="Garamond"/>
          <w:sz w:val="24"/>
          <w:szCs w:val="24"/>
        </w:rPr>
        <w:t xml:space="preserve"> in an understandable non stigmatizing language into a reference guide/tool kit all provisions regarding abortion care in the above documents</w:t>
      </w:r>
    </w:p>
    <w:p w14:paraId="079AE6AD" w14:textId="78090694" w:rsidR="00350C27" w:rsidRPr="005E4FEE" w:rsidRDefault="00350C27" w:rsidP="00FE6A05">
      <w:pPr>
        <w:pStyle w:val="BodyText"/>
        <w:numPr>
          <w:ilvl w:val="0"/>
          <w:numId w:val="11"/>
        </w:numPr>
        <w:spacing w:line="276" w:lineRule="auto"/>
        <w:ind w:left="720" w:right="238"/>
        <w:jc w:val="both"/>
        <w:rPr>
          <w:rFonts w:ascii="Garamond" w:hAnsi="Garamond"/>
          <w:sz w:val="24"/>
          <w:szCs w:val="24"/>
        </w:rPr>
      </w:pPr>
      <w:r w:rsidRPr="005E4FEE">
        <w:rPr>
          <w:rFonts w:ascii="Garamond" w:hAnsi="Garamond"/>
          <w:sz w:val="24"/>
          <w:szCs w:val="24"/>
        </w:rPr>
        <w:t>Interview key informants (</w:t>
      </w:r>
      <w:proofErr w:type="spellStart"/>
      <w:r w:rsidRPr="005E4FEE">
        <w:rPr>
          <w:rFonts w:ascii="Garamond" w:hAnsi="Garamond"/>
          <w:sz w:val="24"/>
          <w:szCs w:val="24"/>
        </w:rPr>
        <w:t>e.g</w:t>
      </w:r>
      <w:proofErr w:type="spellEnd"/>
      <w:r w:rsidRPr="005E4FEE">
        <w:rPr>
          <w:rFonts w:ascii="Garamond" w:hAnsi="Garamond"/>
          <w:sz w:val="24"/>
          <w:szCs w:val="24"/>
        </w:rPr>
        <w:t xml:space="preserve"> legal professionals, police officials, health providers, human rights actors) to identify common legal misunderstandings and needs of law enforcement officers.</w:t>
      </w:r>
    </w:p>
    <w:p w14:paraId="24AF5C69" w14:textId="417DCFDB" w:rsidR="00350C27" w:rsidRPr="005E4FEE" w:rsidRDefault="00350C27" w:rsidP="00FE6A05">
      <w:pPr>
        <w:pStyle w:val="BodyText"/>
        <w:numPr>
          <w:ilvl w:val="0"/>
          <w:numId w:val="11"/>
        </w:numPr>
        <w:spacing w:line="276" w:lineRule="auto"/>
        <w:ind w:left="720" w:right="238"/>
        <w:jc w:val="both"/>
        <w:rPr>
          <w:rFonts w:ascii="Garamond" w:hAnsi="Garamond"/>
          <w:sz w:val="24"/>
          <w:szCs w:val="24"/>
        </w:rPr>
      </w:pPr>
      <w:r w:rsidRPr="005E4FEE">
        <w:rPr>
          <w:rFonts w:ascii="Garamond" w:hAnsi="Garamond"/>
          <w:sz w:val="24"/>
          <w:szCs w:val="24"/>
        </w:rPr>
        <w:lastRenderedPageBreak/>
        <w:t>Develop a legal reference guide summarizing:</w:t>
      </w:r>
    </w:p>
    <w:p w14:paraId="16CA6636" w14:textId="19A5E9CD" w:rsidR="00350C27" w:rsidRPr="005E4FEE" w:rsidRDefault="00350C27" w:rsidP="00FE6A05">
      <w:pPr>
        <w:pStyle w:val="BodyText"/>
        <w:numPr>
          <w:ilvl w:val="0"/>
          <w:numId w:val="16"/>
        </w:numPr>
        <w:spacing w:line="276" w:lineRule="auto"/>
        <w:ind w:right="238"/>
        <w:jc w:val="both"/>
        <w:rPr>
          <w:rFonts w:ascii="Garamond" w:hAnsi="Garamond"/>
          <w:sz w:val="24"/>
          <w:szCs w:val="24"/>
        </w:rPr>
      </w:pPr>
      <w:r w:rsidRPr="005E4FEE">
        <w:rPr>
          <w:rFonts w:ascii="Garamond" w:hAnsi="Garamond"/>
          <w:sz w:val="24"/>
          <w:szCs w:val="24"/>
        </w:rPr>
        <w:t>Constitutional and statutory provisions</w:t>
      </w:r>
      <w:r w:rsidR="00FE6A05">
        <w:rPr>
          <w:rFonts w:ascii="Garamond" w:hAnsi="Garamond"/>
          <w:sz w:val="24"/>
          <w:szCs w:val="24"/>
        </w:rPr>
        <w:t xml:space="preserve"> </w:t>
      </w:r>
    </w:p>
    <w:p w14:paraId="0D908ABB" w14:textId="576339D8" w:rsidR="00350C27" w:rsidRPr="005E4FEE" w:rsidRDefault="00350C27" w:rsidP="00FE6A05">
      <w:pPr>
        <w:pStyle w:val="BodyText"/>
        <w:numPr>
          <w:ilvl w:val="0"/>
          <w:numId w:val="16"/>
        </w:numPr>
        <w:spacing w:line="276" w:lineRule="auto"/>
        <w:ind w:right="238"/>
        <w:jc w:val="both"/>
        <w:rPr>
          <w:rFonts w:ascii="Garamond" w:hAnsi="Garamond"/>
          <w:sz w:val="24"/>
          <w:szCs w:val="24"/>
        </w:rPr>
      </w:pPr>
      <w:r w:rsidRPr="005E4FEE">
        <w:rPr>
          <w:rFonts w:ascii="Garamond" w:hAnsi="Garamond"/>
          <w:sz w:val="24"/>
          <w:szCs w:val="24"/>
        </w:rPr>
        <w:t>Penal Code implications and exceptions</w:t>
      </w:r>
    </w:p>
    <w:p w14:paraId="69CACB76" w14:textId="77777777" w:rsidR="00350C27" w:rsidRPr="005E4FEE" w:rsidRDefault="00350C27" w:rsidP="00FE6A05">
      <w:pPr>
        <w:pStyle w:val="BodyText"/>
        <w:numPr>
          <w:ilvl w:val="0"/>
          <w:numId w:val="16"/>
        </w:numPr>
        <w:spacing w:line="276" w:lineRule="auto"/>
        <w:ind w:right="238"/>
        <w:jc w:val="both"/>
        <w:rPr>
          <w:rFonts w:ascii="Garamond" w:hAnsi="Garamond"/>
          <w:sz w:val="24"/>
          <w:szCs w:val="24"/>
        </w:rPr>
      </w:pPr>
      <w:r w:rsidRPr="005E4FEE">
        <w:rPr>
          <w:rFonts w:ascii="Garamond" w:hAnsi="Garamond"/>
          <w:sz w:val="24"/>
          <w:szCs w:val="24"/>
        </w:rPr>
        <w:t>Relevant Ministry of Health and Police directives</w:t>
      </w:r>
    </w:p>
    <w:p w14:paraId="5ACE42BB" w14:textId="2F1C3FDD" w:rsidR="00350C27" w:rsidRDefault="00350C27" w:rsidP="00FE6A05">
      <w:pPr>
        <w:pStyle w:val="BodyText"/>
        <w:numPr>
          <w:ilvl w:val="0"/>
          <w:numId w:val="16"/>
        </w:numPr>
        <w:spacing w:line="276" w:lineRule="auto"/>
        <w:ind w:right="238"/>
        <w:jc w:val="both"/>
        <w:rPr>
          <w:rFonts w:ascii="Garamond" w:hAnsi="Garamond"/>
          <w:sz w:val="24"/>
          <w:szCs w:val="24"/>
        </w:rPr>
      </w:pPr>
      <w:r w:rsidRPr="005E4FEE">
        <w:rPr>
          <w:rFonts w:ascii="Garamond" w:hAnsi="Garamond"/>
          <w:sz w:val="24"/>
          <w:szCs w:val="24"/>
        </w:rPr>
        <w:t>International and regional human rights instruments ratified by Uganda</w:t>
      </w:r>
    </w:p>
    <w:p w14:paraId="6410A137" w14:textId="5DAF79C9" w:rsidR="00163DC1" w:rsidRPr="005E4FEE" w:rsidRDefault="00163DC1" w:rsidP="00FE6A05">
      <w:pPr>
        <w:pStyle w:val="BodyText"/>
        <w:numPr>
          <w:ilvl w:val="0"/>
          <w:numId w:val="16"/>
        </w:numPr>
        <w:spacing w:line="276" w:lineRule="auto"/>
        <w:ind w:right="238"/>
        <w:jc w:val="both"/>
        <w:rPr>
          <w:rFonts w:ascii="Garamond" w:hAnsi="Garamond"/>
          <w:sz w:val="24"/>
          <w:szCs w:val="24"/>
        </w:rPr>
      </w:pPr>
      <w:r>
        <w:rPr>
          <w:rFonts w:ascii="Garamond" w:hAnsi="Garamond"/>
          <w:sz w:val="24"/>
          <w:szCs w:val="24"/>
        </w:rPr>
        <w:t xml:space="preserve">Relevant jurisprudence and Court decisions </w:t>
      </w:r>
      <w:r w:rsidR="00A63993">
        <w:rPr>
          <w:rFonts w:ascii="Garamond" w:hAnsi="Garamond"/>
          <w:sz w:val="24"/>
          <w:szCs w:val="24"/>
        </w:rPr>
        <w:t>by Uganda Courts.</w:t>
      </w:r>
    </w:p>
    <w:p w14:paraId="057D9819" w14:textId="648CAB21" w:rsidR="00350C27" w:rsidRPr="005E4FEE" w:rsidRDefault="00350C27" w:rsidP="00FE6A05">
      <w:pPr>
        <w:pStyle w:val="BodyText"/>
        <w:numPr>
          <w:ilvl w:val="0"/>
          <w:numId w:val="16"/>
        </w:numPr>
        <w:spacing w:line="276" w:lineRule="auto"/>
        <w:ind w:right="238"/>
        <w:jc w:val="both"/>
        <w:rPr>
          <w:rFonts w:ascii="Garamond" w:hAnsi="Garamond"/>
          <w:sz w:val="24"/>
          <w:szCs w:val="24"/>
        </w:rPr>
      </w:pPr>
      <w:r w:rsidRPr="005E4FEE">
        <w:rPr>
          <w:rFonts w:ascii="Garamond" w:hAnsi="Garamond"/>
          <w:sz w:val="24"/>
          <w:szCs w:val="24"/>
        </w:rPr>
        <w:t>Design a complementary toolkit that includes:</w:t>
      </w:r>
    </w:p>
    <w:p w14:paraId="5066526F" w14:textId="48EAE0AD" w:rsidR="00350C27" w:rsidRPr="005E4FEE" w:rsidRDefault="00350C27" w:rsidP="00FE6A05">
      <w:pPr>
        <w:pStyle w:val="BodyText"/>
        <w:numPr>
          <w:ilvl w:val="0"/>
          <w:numId w:val="16"/>
        </w:numPr>
        <w:spacing w:line="276" w:lineRule="auto"/>
        <w:ind w:right="238"/>
        <w:jc w:val="both"/>
        <w:rPr>
          <w:rFonts w:ascii="Garamond" w:hAnsi="Garamond"/>
          <w:sz w:val="24"/>
          <w:szCs w:val="24"/>
        </w:rPr>
      </w:pPr>
      <w:r w:rsidRPr="005E4FEE">
        <w:rPr>
          <w:rFonts w:ascii="Garamond" w:hAnsi="Garamond"/>
          <w:sz w:val="24"/>
          <w:szCs w:val="24"/>
        </w:rPr>
        <w:t>Complaint and referral pathways</w:t>
      </w:r>
    </w:p>
    <w:p w14:paraId="2DCC8E09" w14:textId="0EA63220" w:rsidR="00350C27" w:rsidRPr="005E4FEE" w:rsidRDefault="00350C27" w:rsidP="00FE6A05">
      <w:pPr>
        <w:pStyle w:val="BodyText"/>
        <w:numPr>
          <w:ilvl w:val="0"/>
          <w:numId w:val="11"/>
        </w:numPr>
        <w:spacing w:line="276" w:lineRule="auto"/>
        <w:ind w:right="238"/>
        <w:jc w:val="both"/>
        <w:rPr>
          <w:rFonts w:ascii="Garamond" w:hAnsi="Garamond"/>
          <w:sz w:val="24"/>
          <w:szCs w:val="24"/>
        </w:rPr>
      </w:pPr>
      <w:r w:rsidRPr="005E4FEE">
        <w:rPr>
          <w:rFonts w:ascii="Garamond" w:hAnsi="Garamond"/>
          <w:sz w:val="24"/>
          <w:szCs w:val="24"/>
        </w:rPr>
        <w:t>Present the draft toolkit for stakeholder validation (including law enforcement, legal experts, and civil society)</w:t>
      </w:r>
    </w:p>
    <w:p w14:paraId="149B5433" w14:textId="1B71B87A" w:rsidR="00350C27" w:rsidRPr="005E4FEE" w:rsidRDefault="00350C27" w:rsidP="00FE6A05">
      <w:pPr>
        <w:pStyle w:val="BodyText"/>
        <w:numPr>
          <w:ilvl w:val="0"/>
          <w:numId w:val="11"/>
        </w:numPr>
        <w:spacing w:line="276" w:lineRule="auto"/>
        <w:ind w:right="238"/>
        <w:jc w:val="both"/>
        <w:rPr>
          <w:rFonts w:ascii="Garamond" w:hAnsi="Garamond"/>
          <w:sz w:val="24"/>
          <w:szCs w:val="24"/>
        </w:rPr>
      </w:pPr>
      <w:r w:rsidRPr="005E4FEE">
        <w:rPr>
          <w:rFonts w:ascii="Garamond" w:hAnsi="Garamond"/>
          <w:sz w:val="24"/>
          <w:szCs w:val="24"/>
        </w:rPr>
        <w:t>Finalize the documents incorporating stakeholder feedback.</w:t>
      </w:r>
    </w:p>
    <w:p w14:paraId="497C275C" w14:textId="6952DFA1" w:rsidR="00DF3DF6" w:rsidRPr="005E4FEE" w:rsidRDefault="004C1347" w:rsidP="00FE6A05">
      <w:pPr>
        <w:pStyle w:val="BodyText"/>
        <w:numPr>
          <w:ilvl w:val="0"/>
          <w:numId w:val="11"/>
        </w:numPr>
        <w:spacing w:line="276" w:lineRule="auto"/>
        <w:ind w:right="238"/>
        <w:jc w:val="both"/>
        <w:rPr>
          <w:rFonts w:ascii="Garamond" w:hAnsi="Garamond"/>
          <w:sz w:val="24"/>
          <w:szCs w:val="24"/>
        </w:rPr>
      </w:pPr>
      <w:r w:rsidRPr="005E4FEE">
        <w:rPr>
          <w:rFonts w:ascii="Garamond" w:hAnsi="Garamond"/>
          <w:sz w:val="24"/>
          <w:szCs w:val="24"/>
        </w:rPr>
        <w:t>Present the draft of the reference tool to the Ipas policy team for further reviews and proof</w:t>
      </w:r>
    </w:p>
    <w:p w14:paraId="39075248" w14:textId="2BFC225E" w:rsidR="004C1347" w:rsidRPr="005E4FEE" w:rsidRDefault="004C1347" w:rsidP="00FE6A05">
      <w:pPr>
        <w:pStyle w:val="BodyText"/>
        <w:numPr>
          <w:ilvl w:val="0"/>
          <w:numId w:val="11"/>
        </w:numPr>
        <w:spacing w:line="276" w:lineRule="auto"/>
        <w:ind w:right="238"/>
        <w:jc w:val="both"/>
        <w:rPr>
          <w:rFonts w:ascii="Garamond" w:hAnsi="Garamond"/>
          <w:sz w:val="24"/>
          <w:szCs w:val="24"/>
        </w:rPr>
      </w:pPr>
      <w:r w:rsidRPr="005E4FEE">
        <w:rPr>
          <w:rFonts w:ascii="Garamond" w:hAnsi="Garamond"/>
          <w:sz w:val="24"/>
          <w:szCs w:val="24"/>
        </w:rPr>
        <w:t>Conduct an orientation training to the IBRC staffs, selected law enforcements officers and other Ipas partners on the use of the legal reference guide.</w:t>
      </w:r>
    </w:p>
    <w:p w14:paraId="7F8C0052" w14:textId="39F56F32" w:rsidR="004C1347" w:rsidRPr="005E4FEE" w:rsidRDefault="004C1347" w:rsidP="00FE6A05">
      <w:pPr>
        <w:pStyle w:val="BodyText"/>
        <w:numPr>
          <w:ilvl w:val="0"/>
          <w:numId w:val="11"/>
        </w:numPr>
        <w:spacing w:line="276" w:lineRule="auto"/>
        <w:ind w:right="238"/>
        <w:jc w:val="both"/>
        <w:rPr>
          <w:rFonts w:ascii="Garamond" w:hAnsi="Garamond"/>
          <w:sz w:val="24"/>
          <w:szCs w:val="24"/>
        </w:rPr>
      </w:pPr>
      <w:r w:rsidRPr="005E4FEE">
        <w:rPr>
          <w:rFonts w:ascii="Garamond" w:hAnsi="Garamond"/>
          <w:sz w:val="24"/>
          <w:szCs w:val="24"/>
        </w:rPr>
        <w:t>Submit the final copy of the legal reference guide to the project manager as the final deliverable.</w:t>
      </w:r>
    </w:p>
    <w:p w14:paraId="16310FA0" w14:textId="77777777" w:rsidR="00B90A79" w:rsidRPr="005E4FEE" w:rsidRDefault="00B90A79" w:rsidP="00FE6A05">
      <w:pPr>
        <w:pStyle w:val="BodyText"/>
        <w:spacing w:line="276" w:lineRule="auto"/>
        <w:ind w:left="720" w:right="238"/>
        <w:jc w:val="both"/>
        <w:rPr>
          <w:rFonts w:ascii="Garamond" w:hAnsi="Garamond"/>
          <w:sz w:val="24"/>
          <w:szCs w:val="24"/>
        </w:rPr>
      </w:pPr>
    </w:p>
    <w:p w14:paraId="4F5AE745" w14:textId="119D9DDC" w:rsidR="00AB50DA" w:rsidRPr="005E4FEE" w:rsidRDefault="00AB50DA" w:rsidP="00FE6A05">
      <w:pPr>
        <w:pStyle w:val="BodyText"/>
        <w:numPr>
          <w:ilvl w:val="0"/>
          <w:numId w:val="9"/>
        </w:numPr>
        <w:spacing w:line="276" w:lineRule="auto"/>
        <w:ind w:right="238"/>
        <w:jc w:val="both"/>
        <w:rPr>
          <w:rFonts w:ascii="Garamond" w:hAnsi="Garamond"/>
          <w:sz w:val="24"/>
          <w:szCs w:val="24"/>
        </w:rPr>
      </w:pPr>
      <w:r w:rsidRPr="005E4FEE">
        <w:rPr>
          <w:rFonts w:ascii="Garamond" w:hAnsi="Garamond"/>
          <w:b/>
          <w:bCs/>
          <w:sz w:val="24"/>
          <w:szCs w:val="24"/>
        </w:rPr>
        <w:t>Period</w:t>
      </w:r>
      <w:r w:rsidRPr="005E4FEE">
        <w:rPr>
          <w:rFonts w:ascii="Garamond" w:hAnsi="Garamond"/>
          <w:b/>
          <w:bCs/>
          <w:spacing w:val="-21"/>
          <w:sz w:val="24"/>
          <w:szCs w:val="24"/>
        </w:rPr>
        <w:t xml:space="preserve"> </w:t>
      </w:r>
      <w:r w:rsidRPr="005E4FEE">
        <w:rPr>
          <w:rFonts w:ascii="Garamond" w:hAnsi="Garamond"/>
          <w:b/>
          <w:bCs/>
          <w:sz w:val="24"/>
          <w:szCs w:val="24"/>
        </w:rPr>
        <w:t>of</w:t>
      </w:r>
      <w:r w:rsidRPr="005E4FEE">
        <w:rPr>
          <w:rFonts w:ascii="Garamond" w:hAnsi="Garamond"/>
          <w:b/>
          <w:bCs/>
          <w:spacing w:val="-7"/>
          <w:sz w:val="24"/>
          <w:szCs w:val="24"/>
        </w:rPr>
        <w:t xml:space="preserve"> </w:t>
      </w:r>
      <w:r w:rsidRPr="005E4FEE">
        <w:rPr>
          <w:rFonts w:ascii="Garamond" w:hAnsi="Garamond"/>
          <w:b/>
          <w:bCs/>
          <w:spacing w:val="-2"/>
          <w:sz w:val="24"/>
          <w:szCs w:val="24"/>
        </w:rPr>
        <w:t>Performance</w:t>
      </w:r>
      <w:r w:rsidRPr="005E4FEE">
        <w:rPr>
          <w:rFonts w:ascii="Garamond" w:hAnsi="Garamond"/>
          <w:spacing w:val="-2"/>
          <w:sz w:val="24"/>
          <w:szCs w:val="24"/>
        </w:rPr>
        <w:t>:</w:t>
      </w:r>
    </w:p>
    <w:p w14:paraId="3066B959" w14:textId="73A84FC4" w:rsidR="00DF3DF6" w:rsidRPr="005E4FEE" w:rsidRDefault="00AB50DA" w:rsidP="00FE6A05">
      <w:pPr>
        <w:pStyle w:val="BodyText"/>
        <w:spacing w:line="276" w:lineRule="auto"/>
        <w:ind w:left="0" w:right="238"/>
        <w:jc w:val="both"/>
        <w:rPr>
          <w:rFonts w:ascii="Garamond" w:hAnsi="Garamond"/>
          <w:sz w:val="24"/>
          <w:szCs w:val="24"/>
        </w:rPr>
      </w:pPr>
      <w:r w:rsidRPr="005E4FEE">
        <w:rPr>
          <w:rFonts w:ascii="Garamond" w:hAnsi="Garamond"/>
          <w:sz w:val="24"/>
          <w:szCs w:val="24"/>
        </w:rPr>
        <w:t>It</w:t>
      </w:r>
      <w:r w:rsidRPr="005E4FEE">
        <w:rPr>
          <w:rFonts w:ascii="Garamond" w:hAnsi="Garamond"/>
          <w:spacing w:val="-5"/>
          <w:sz w:val="24"/>
          <w:szCs w:val="24"/>
        </w:rPr>
        <w:t xml:space="preserve"> </w:t>
      </w:r>
      <w:r w:rsidRPr="005E4FEE">
        <w:rPr>
          <w:rFonts w:ascii="Garamond" w:hAnsi="Garamond"/>
          <w:sz w:val="24"/>
          <w:szCs w:val="24"/>
        </w:rPr>
        <w:t>is</w:t>
      </w:r>
      <w:r w:rsidRPr="005E4FEE">
        <w:rPr>
          <w:rFonts w:ascii="Garamond" w:hAnsi="Garamond"/>
          <w:spacing w:val="-2"/>
          <w:sz w:val="24"/>
          <w:szCs w:val="24"/>
        </w:rPr>
        <w:t xml:space="preserve"> </w:t>
      </w:r>
      <w:r w:rsidRPr="005E4FEE">
        <w:rPr>
          <w:rFonts w:ascii="Garamond" w:hAnsi="Garamond"/>
          <w:sz w:val="24"/>
          <w:szCs w:val="24"/>
        </w:rPr>
        <w:t>anticipated</w:t>
      </w:r>
      <w:r w:rsidRPr="005E4FEE">
        <w:rPr>
          <w:rFonts w:ascii="Garamond" w:hAnsi="Garamond"/>
          <w:spacing w:val="-2"/>
          <w:sz w:val="24"/>
          <w:szCs w:val="24"/>
        </w:rPr>
        <w:t xml:space="preserve"> </w:t>
      </w:r>
      <w:r w:rsidRPr="005E4FEE">
        <w:rPr>
          <w:rFonts w:ascii="Garamond" w:hAnsi="Garamond"/>
          <w:sz w:val="24"/>
          <w:szCs w:val="24"/>
        </w:rPr>
        <w:t>that</w:t>
      </w:r>
      <w:r w:rsidRPr="005E4FEE">
        <w:rPr>
          <w:rFonts w:ascii="Garamond" w:hAnsi="Garamond"/>
          <w:spacing w:val="-3"/>
          <w:sz w:val="24"/>
          <w:szCs w:val="24"/>
        </w:rPr>
        <w:t xml:space="preserve"> </w:t>
      </w:r>
      <w:r w:rsidRPr="005E4FEE">
        <w:rPr>
          <w:rFonts w:ascii="Garamond" w:hAnsi="Garamond"/>
          <w:sz w:val="24"/>
          <w:szCs w:val="24"/>
        </w:rPr>
        <w:t>the</w:t>
      </w:r>
      <w:r w:rsidRPr="005E4FEE">
        <w:rPr>
          <w:rFonts w:ascii="Garamond" w:hAnsi="Garamond"/>
          <w:spacing w:val="-5"/>
          <w:sz w:val="24"/>
          <w:szCs w:val="24"/>
        </w:rPr>
        <w:t xml:space="preserve"> </w:t>
      </w:r>
      <w:r w:rsidRPr="005E4FEE">
        <w:rPr>
          <w:rFonts w:ascii="Garamond" w:hAnsi="Garamond"/>
          <w:sz w:val="24"/>
          <w:szCs w:val="24"/>
        </w:rPr>
        <w:t>assignment</w:t>
      </w:r>
      <w:r w:rsidRPr="005E4FEE">
        <w:rPr>
          <w:rFonts w:ascii="Garamond" w:hAnsi="Garamond"/>
          <w:spacing w:val="-3"/>
          <w:sz w:val="24"/>
          <w:szCs w:val="24"/>
        </w:rPr>
        <w:t xml:space="preserve"> </w:t>
      </w:r>
      <w:r w:rsidRPr="005E4FEE">
        <w:rPr>
          <w:rFonts w:ascii="Garamond" w:hAnsi="Garamond"/>
          <w:sz w:val="24"/>
          <w:szCs w:val="24"/>
        </w:rPr>
        <w:t>will</w:t>
      </w:r>
      <w:r w:rsidRPr="005E4FEE">
        <w:rPr>
          <w:rFonts w:ascii="Garamond" w:hAnsi="Garamond"/>
          <w:spacing w:val="-3"/>
          <w:sz w:val="24"/>
          <w:szCs w:val="24"/>
        </w:rPr>
        <w:t xml:space="preserve"> </w:t>
      </w:r>
      <w:r w:rsidRPr="005E4FEE">
        <w:rPr>
          <w:rFonts w:ascii="Garamond" w:hAnsi="Garamond"/>
          <w:sz w:val="24"/>
          <w:szCs w:val="24"/>
        </w:rPr>
        <w:t>be</w:t>
      </w:r>
      <w:r w:rsidRPr="005E4FEE">
        <w:rPr>
          <w:rFonts w:ascii="Garamond" w:hAnsi="Garamond"/>
          <w:spacing w:val="-5"/>
          <w:sz w:val="24"/>
          <w:szCs w:val="24"/>
        </w:rPr>
        <w:t xml:space="preserve"> </w:t>
      </w:r>
      <w:r w:rsidRPr="005E4FEE">
        <w:rPr>
          <w:rFonts w:ascii="Garamond" w:hAnsi="Garamond"/>
          <w:sz w:val="24"/>
          <w:szCs w:val="24"/>
        </w:rPr>
        <w:t>completed</w:t>
      </w:r>
      <w:r w:rsidRPr="005E4FEE">
        <w:rPr>
          <w:rFonts w:ascii="Garamond" w:hAnsi="Garamond"/>
          <w:spacing w:val="-4"/>
          <w:sz w:val="24"/>
          <w:szCs w:val="24"/>
        </w:rPr>
        <w:t xml:space="preserve"> </w:t>
      </w:r>
      <w:r w:rsidRPr="005E4FEE">
        <w:rPr>
          <w:rFonts w:ascii="Garamond" w:hAnsi="Garamond"/>
          <w:sz w:val="24"/>
          <w:szCs w:val="24"/>
        </w:rPr>
        <w:t>within</w:t>
      </w:r>
      <w:r w:rsidRPr="005E4FEE">
        <w:rPr>
          <w:rFonts w:ascii="Garamond" w:hAnsi="Garamond"/>
          <w:spacing w:val="-3"/>
          <w:sz w:val="24"/>
          <w:szCs w:val="24"/>
        </w:rPr>
        <w:t xml:space="preserve"> </w:t>
      </w:r>
      <w:r w:rsidRPr="005E4FEE">
        <w:rPr>
          <w:rFonts w:ascii="Garamond" w:hAnsi="Garamond"/>
          <w:sz w:val="24"/>
          <w:szCs w:val="24"/>
        </w:rPr>
        <w:t>a</w:t>
      </w:r>
      <w:r w:rsidRPr="005E4FEE">
        <w:rPr>
          <w:rFonts w:ascii="Garamond" w:hAnsi="Garamond"/>
          <w:spacing w:val="-2"/>
          <w:sz w:val="24"/>
          <w:szCs w:val="24"/>
        </w:rPr>
        <w:t xml:space="preserve"> </w:t>
      </w:r>
      <w:r w:rsidRPr="005E4FEE">
        <w:rPr>
          <w:rFonts w:ascii="Garamond" w:hAnsi="Garamond"/>
          <w:sz w:val="24"/>
          <w:szCs w:val="24"/>
        </w:rPr>
        <w:t>total</w:t>
      </w:r>
      <w:r w:rsidRPr="005E4FEE">
        <w:rPr>
          <w:rFonts w:ascii="Garamond" w:hAnsi="Garamond"/>
          <w:spacing w:val="-5"/>
          <w:sz w:val="24"/>
          <w:szCs w:val="24"/>
        </w:rPr>
        <w:t xml:space="preserve"> </w:t>
      </w:r>
      <w:r w:rsidRPr="005E4FEE">
        <w:rPr>
          <w:rFonts w:ascii="Garamond" w:hAnsi="Garamond"/>
          <w:sz w:val="24"/>
          <w:szCs w:val="24"/>
        </w:rPr>
        <w:t>of</w:t>
      </w:r>
      <w:r w:rsidRPr="005E4FEE">
        <w:rPr>
          <w:rFonts w:ascii="Garamond" w:hAnsi="Garamond"/>
          <w:spacing w:val="-4"/>
          <w:sz w:val="24"/>
          <w:szCs w:val="24"/>
        </w:rPr>
        <w:t xml:space="preserve"> </w:t>
      </w:r>
      <w:r w:rsidR="00B56BB0" w:rsidRPr="005E4FEE">
        <w:rPr>
          <w:rFonts w:ascii="Garamond" w:hAnsi="Garamond"/>
          <w:sz w:val="24"/>
          <w:szCs w:val="24"/>
        </w:rPr>
        <w:t xml:space="preserve">two </w:t>
      </w:r>
      <w:r w:rsidRPr="005E4FEE">
        <w:rPr>
          <w:rFonts w:ascii="Garamond" w:hAnsi="Garamond"/>
          <w:sz w:val="24"/>
          <w:szCs w:val="24"/>
        </w:rPr>
        <w:t>weeks</w:t>
      </w:r>
      <w:r w:rsidRPr="005E4FEE">
        <w:rPr>
          <w:rFonts w:ascii="Garamond" w:hAnsi="Garamond"/>
          <w:spacing w:val="-5"/>
          <w:sz w:val="24"/>
          <w:szCs w:val="24"/>
        </w:rPr>
        <w:t xml:space="preserve"> </w:t>
      </w:r>
      <w:r w:rsidRPr="005E4FEE">
        <w:rPr>
          <w:rFonts w:ascii="Garamond" w:hAnsi="Garamond"/>
          <w:sz w:val="24"/>
          <w:szCs w:val="24"/>
        </w:rPr>
        <w:t>from</w:t>
      </w:r>
      <w:r w:rsidRPr="005E4FEE">
        <w:rPr>
          <w:rFonts w:ascii="Garamond" w:hAnsi="Garamond"/>
          <w:spacing w:val="-3"/>
          <w:sz w:val="24"/>
          <w:szCs w:val="24"/>
        </w:rPr>
        <w:t xml:space="preserve"> </w:t>
      </w:r>
      <w:r w:rsidRPr="005E4FEE">
        <w:rPr>
          <w:rFonts w:ascii="Garamond" w:hAnsi="Garamond"/>
          <w:sz w:val="24"/>
          <w:szCs w:val="24"/>
        </w:rPr>
        <w:t>the</w:t>
      </w:r>
      <w:r w:rsidRPr="005E4FEE">
        <w:rPr>
          <w:rFonts w:ascii="Garamond" w:hAnsi="Garamond"/>
          <w:spacing w:val="-4"/>
          <w:sz w:val="24"/>
          <w:szCs w:val="24"/>
        </w:rPr>
        <w:t xml:space="preserve"> date</w:t>
      </w:r>
      <w:r w:rsidRPr="005E4FEE">
        <w:rPr>
          <w:rFonts w:ascii="Garamond" w:hAnsi="Garamond"/>
          <w:sz w:val="24"/>
          <w:szCs w:val="24"/>
        </w:rPr>
        <w:t xml:space="preserve"> of</w:t>
      </w:r>
      <w:r w:rsidRPr="005E4FEE">
        <w:rPr>
          <w:rFonts w:ascii="Garamond" w:hAnsi="Garamond"/>
          <w:spacing w:val="-3"/>
          <w:sz w:val="24"/>
          <w:szCs w:val="24"/>
        </w:rPr>
        <w:t xml:space="preserve"> </w:t>
      </w:r>
      <w:r w:rsidRPr="005E4FEE">
        <w:rPr>
          <w:rFonts w:ascii="Garamond" w:hAnsi="Garamond"/>
          <w:sz w:val="24"/>
          <w:szCs w:val="24"/>
        </w:rPr>
        <w:t>the</w:t>
      </w:r>
      <w:r w:rsidRPr="005E4FEE">
        <w:rPr>
          <w:rFonts w:ascii="Garamond" w:hAnsi="Garamond"/>
          <w:spacing w:val="-1"/>
          <w:sz w:val="24"/>
          <w:szCs w:val="24"/>
        </w:rPr>
        <w:t xml:space="preserve"> </w:t>
      </w:r>
      <w:r w:rsidRPr="005E4FEE">
        <w:rPr>
          <w:rFonts w:ascii="Garamond" w:hAnsi="Garamond"/>
          <w:sz w:val="24"/>
          <w:szCs w:val="24"/>
        </w:rPr>
        <w:t>signing</w:t>
      </w:r>
      <w:r w:rsidRPr="005E4FEE">
        <w:rPr>
          <w:rFonts w:ascii="Garamond" w:hAnsi="Garamond"/>
          <w:spacing w:val="-3"/>
          <w:sz w:val="24"/>
          <w:szCs w:val="24"/>
        </w:rPr>
        <w:t xml:space="preserve"> </w:t>
      </w:r>
      <w:r w:rsidRPr="005E4FEE">
        <w:rPr>
          <w:rFonts w:ascii="Garamond" w:hAnsi="Garamond"/>
          <w:sz w:val="24"/>
          <w:szCs w:val="24"/>
        </w:rPr>
        <w:t>of the</w:t>
      </w:r>
      <w:r w:rsidRPr="005E4FEE">
        <w:rPr>
          <w:rFonts w:ascii="Garamond" w:hAnsi="Garamond"/>
          <w:spacing w:val="-4"/>
          <w:sz w:val="24"/>
          <w:szCs w:val="24"/>
        </w:rPr>
        <w:t xml:space="preserve"> </w:t>
      </w:r>
      <w:r w:rsidRPr="005E4FEE">
        <w:rPr>
          <w:rFonts w:ascii="Garamond" w:hAnsi="Garamond"/>
          <w:sz w:val="24"/>
          <w:szCs w:val="24"/>
        </w:rPr>
        <w:t>contract</w:t>
      </w:r>
      <w:r w:rsidRPr="005E4FEE">
        <w:rPr>
          <w:rFonts w:ascii="Garamond" w:hAnsi="Garamond"/>
          <w:spacing w:val="-4"/>
          <w:sz w:val="24"/>
          <w:szCs w:val="24"/>
        </w:rPr>
        <w:t xml:space="preserve"> </w:t>
      </w:r>
      <w:r w:rsidRPr="005E4FEE">
        <w:rPr>
          <w:rFonts w:ascii="Garamond" w:hAnsi="Garamond"/>
          <w:sz w:val="24"/>
          <w:szCs w:val="24"/>
        </w:rPr>
        <w:t>between</w:t>
      </w:r>
      <w:r w:rsidRPr="005E4FEE">
        <w:rPr>
          <w:rFonts w:ascii="Garamond" w:hAnsi="Garamond"/>
          <w:spacing w:val="-5"/>
          <w:sz w:val="24"/>
          <w:szCs w:val="24"/>
        </w:rPr>
        <w:t xml:space="preserve"> </w:t>
      </w:r>
      <w:r w:rsidRPr="005E4FEE">
        <w:rPr>
          <w:rFonts w:ascii="Garamond" w:hAnsi="Garamond"/>
          <w:sz w:val="24"/>
          <w:szCs w:val="24"/>
        </w:rPr>
        <w:t>Ipas</w:t>
      </w:r>
      <w:r w:rsidRPr="005E4FEE">
        <w:rPr>
          <w:rFonts w:ascii="Garamond" w:hAnsi="Garamond"/>
          <w:spacing w:val="-4"/>
          <w:sz w:val="24"/>
          <w:szCs w:val="24"/>
        </w:rPr>
        <w:t xml:space="preserve"> </w:t>
      </w:r>
      <w:r w:rsidRPr="005E4FEE">
        <w:rPr>
          <w:rFonts w:ascii="Garamond" w:hAnsi="Garamond"/>
          <w:sz w:val="24"/>
          <w:szCs w:val="24"/>
        </w:rPr>
        <w:t>Africa</w:t>
      </w:r>
      <w:r w:rsidRPr="005E4FEE">
        <w:rPr>
          <w:rFonts w:ascii="Garamond" w:hAnsi="Garamond"/>
          <w:spacing w:val="-2"/>
          <w:sz w:val="24"/>
          <w:szCs w:val="24"/>
        </w:rPr>
        <w:t xml:space="preserve"> </w:t>
      </w:r>
      <w:r w:rsidRPr="005E4FEE">
        <w:rPr>
          <w:rFonts w:ascii="Garamond" w:hAnsi="Garamond"/>
          <w:sz w:val="24"/>
          <w:szCs w:val="24"/>
        </w:rPr>
        <w:t>Alliance</w:t>
      </w:r>
      <w:r w:rsidRPr="005E4FEE">
        <w:rPr>
          <w:rFonts w:ascii="Garamond" w:hAnsi="Garamond"/>
          <w:spacing w:val="-1"/>
          <w:sz w:val="24"/>
          <w:szCs w:val="24"/>
        </w:rPr>
        <w:t xml:space="preserve"> </w:t>
      </w:r>
      <w:r w:rsidRPr="005E4FEE">
        <w:rPr>
          <w:rFonts w:ascii="Garamond" w:hAnsi="Garamond"/>
          <w:sz w:val="24"/>
          <w:szCs w:val="24"/>
        </w:rPr>
        <w:t>and</w:t>
      </w:r>
      <w:r w:rsidRPr="005E4FEE">
        <w:rPr>
          <w:rFonts w:ascii="Garamond" w:hAnsi="Garamond"/>
          <w:spacing w:val="-1"/>
          <w:sz w:val="24"/>
          <w:szCs w:val="24"/>
        </w:rPr>
        <w:t xml:space="preserve"> </w:t>
      </w:r>
      <w:r w:rsidRPr="005E4FEE">
        <w:rPr>
          <w:rFonts w:ascii="Garamond" w:hAnsi="Garamond"/>
          <w:sz w:val="24"/>
          <w:szCs w:val="24"/>
        </w:rPr>
        <w:t>the</w:t>
      </w:r>
      <w:r w:rsidRPr="005E4FEE">
        <w:rPr>
          <w:rFonts w:ascii="Garamond" w:hAnsi="Garamond"/>
          <w:spacing w:val="-3"/>
          <w:sz w:val="24"/>
          <w:szCs w:val="24"/>
        </w:rPr>
        <w:t xml:space="preserve"> </w:t>
      </w:r>
      <w:r w:rsidR="00FE6A05">
        <w:rPr>
          <w:rFonts w:ascii="Garamond" w:hAnsi="Garamond"/>
          <w:sz w:val="24"/>
          <w:szCs w:val="24"/>
        </w:rPr>
        <w:t>Consultant</w:t>
      </w:r>
      <w:r w:rsidRPr="005E4FEE">
        <w:rPr>
          <w:rFonts w:ascii="Garamond" w:hAnsi="Garamond"/>
          <w:sz w:val="24"/>
          <w:szCs w:val="24"/>
        </w:rPr>
        <w:t>.</w:t>
      </w:r>
      <w:r w:rsidRPr="005E4FEE">
        <w:rPr>
          <w:rFonts w:ascii="Garamond" w:hAnsi="Garamond"/>
          <w:spacing w:val="-5"/>
          <w:sz w:val="24"/>
          <w:szCs w:val="24"/>
        </w:rPr>
        <w:t xml:space="preserve"> </w:t>
      </w:r>
      <w:r w:rsidRPr="005E4FEE">
        <w:rPr>
          <w:rFonts w:ascii="Garamond" w:hAnsi="Garamond"/>
          <w:sz w:val="24"/>
          <w:szCs w:val="24"/>
        </w:rPr>
        <w:t>All</w:t>
      </w:r>
      <w:r w:rsidRPr="005E4FEE">
        <w:rPr>
          <w:rFonts w:ascii="Garamond" w:hAnsi="Garamond"/>
          <w:spacing w:val="-2"/>
          <w:sz w:val="24"/>
          <w:szCs w:val="24"/>
        </w:rPr>
        <w:t xml:space="preserve"> </w:t>
      </w:r>
      <w:r w:rsidRPr="005E4FEE">
        <w:rPr>
          <w:rFonts w:ascii="Garamond" w:hAnsi="Garamond"/>
          <w:sz w:val="24"/>
          <w:szCs w:val="24"/>
        </w:rPr>
        <w:t>work</w:t>
      </w:r>
      <w:r w:rsidRPr="005E4FEE">
        <w:rPr>
          <w:rFonts w:ascii="Garamond" w:hAnsi="Garamond"/>
          <w:spacing w:val="-1"/>
          <w:sz w:val="24"/>
          <w:szCs w:val="24"/>
        </w:rPr>
        <w:t xml:space="preserve"> </w:t>
      </w:r>
      <w:r w:rsidRPr="005E4FEE">
        <w:rPr>
          <w:rFonts w:ascii="Garamond" w:hAnsi="Garamond"/>
          <w:sz w:val="24"/>
          <w:szCs w:val="24"/>
        </w:rPr>
        <w:t>must</w:t>
      </w:r>
      <w:r w:rsidRPr="005E4FEE">
        <w:rPr>
          <w:rFonts w:ascii="Garamond" w:hAnsi="Garamond"/>
          <w:spacing w:val="-4"/>
          <w:sz w:val="24"/>
          <w:szCs w:val="24"/>
        </w:rPr>
        <w:t xml:space="preserve"> </w:t>
      </w:r>
      <w:r w:rsidRPr="005E4FEE">
        <w:rPr>
          <w:rFonts w:ascii="Garamond" w:hAnsi="Garamond"/>
          <w:sz w:val="24"/>
          <w:szCs w:val="24"/>
        </w:rPr>
        <w:t xml:space="preserve">be completed by the </w:t>
      </w:r>
      <w:proofErr w:type="gramStart"/>
      <w:r w:rsidR="003D79A0">
        <w:rPr>
          <w:rFonts w:ascii="Garamond" w:hAnsi="Garamond"/>
          <w:sz w:val="24"/>
          <w:szCs w:val="24"/>
        </w:rPr>
        <w:t>1</w:t>
      </w:r>
      <w:r w:rsidR="003D79A0">
        <w:rPr>
          <w:rFonts w:ascii="Garamond" w:hAnsi="Garamond"/>
          <w:b/>
          <w:sz w:val="24"/>
          <w:szCs w:val="24"/>
        </w:rPr>
        <w:t>5</w:t>
      </w:r>
      <w:r w:rsidR="003D79A0" w:rsidRPr="003D79A0">
        <w:rPr>
          <w:rFonts w:ascii="Garamond" w:hAnsi="Garamond"/>
          <w:b/>
          <w:sz w:val="24"/>
          <w:szCs w:val="24"/>
          <w:vertAlign w:val="superscript"/>
        </w:rPr>
        <w:t>th</w:t>
      </w:r>
      <w:proofErr w:type="gramEnd"/>
      <w:r w:rsidR="003D79A0">
        <w:rPr>
          <w:rFonts w:ascii="Garamond" w:hAnsi="Garamond"/>
          <w:b/>
          <w:sz w:val="24"/>
          <w:szCs w:val="24"/>
        </w:rPr>
        <w:t xml:space="preserve"> </w:t>
      </w:r>
      <w:proofErr w:type="gramStart"/>
      <w:r w:rsidR="003D79A0">
        <w:rPr>
          <w:rFonts w:ascii="Garamond" w:hAnsi="Garamond"/>
          <w:b/>
          <w:sz w:val="24"/>
          <w:szCs w:val="24"/>
        </w:rPr>
        <w:t xml:space="preserve">September </w:t>
      </w:r>
      <w:r w:rsidRPr="005E4FEE">
        <w:rPr>
          <w:rFonts w:ascii="Garamond" w:hAnsi="Garamond"/>
          <w:b/>
          <w:sz w:val="24"/>
          <w:szCs w:val="24"/>
        </w:rPr>
        <w:t xml:space="preserve"> 2025</w:t>
      </w:r>
      <w:proofErr w:type="gramEnd"/>
      <w:r w:rsidRPr="005E4FEE">
        <w:rPr>
          <w:rFonts w:ascii="Garamond" w:hAnsi="Garamond"/>
          <w:sz w:val="24"/>
          <w:szCs w:val="24"/>
        </w:rPr>
        <w:t>.</w:t>
      </w:r>
    </w:p>
    <w:p w14:paraId="5C9DFE68" w14:textId="77777777" w:rsidR="00220D3B" w:rsidRPr="005E4FEE" w:rsidRDefault="00220D3B" w:rsidP="00FE6A05">
      <w:pPr>
        <w:pStyle w:val="BodyText"/>
        <w:numPr>
          <w:ilvl w:val="0"/>
          <w:numId w:val="9"/>
        </w:numPr>
        <w:spacing w:line="276" w:lineRule="auto"/>
        <w:ind w:right="238"/>
        <w:jc w:val="both"/>
        <w:rPr>
          <w:rFonts w:ascii="Garamond" w:hAnsi="Garamond"/>
          <w:b/>
          <w:bCs/>
          <w:sz w:val="24"/>
          <w:szCs w:val="24"/>
        </w:rPr>
      </w:pPr>
      <w:r w:rsidRPr="005E4FEE">
        <w:rPr>
          <w:rFonts w:ascii="Garamond" w:hAnsi="Garamond"/>
          <w:b/>
          <w:bCs/>
          <w:sz w:val="24"/>
          <w:szCs w:val="24"/>
        </w:rPr>
        <w:t>Deliverables</w:t>
      </w:r>
    </w:p>
    <w:p w14:paraId="3435C97A" w14:textId="77777777" w:rsidR="00220D3B" w:rsidRPr="005E4FEE" w:rsidRDefault="00220D3B" w:rsidP="00FE6A05">
      <w:pPr>
        <w:pStyle w:val="BodyText"/>
        <w:numPr>
          <w:ilvl w:val="0"/>
          <w:numId w:val="17"/>
        </w:numPr>
        <w:spacing w:line="276" w:lineRule="auto"/>
        <w:ind w:right="238"/>
        <w:jc w:val="both"/>
        <w:rPr>
          <w:rFonts w:ascii="Garamond" w:hAnsi="Garamond"/>
          <w:sz w:val="24"/>
          <w:szCs w:val="24"/>
        </w:rPr>
      </w:pPr>
      <w:r w:rsidRPr="005E4FEE">
        <w:rPr>
          <w:rFonts w:ascii="Garamond" w:hAnsi="Garamond"/>
          <w:sz w:val="24"/>
          <w:szCs w:val="24"/>
        </w:rPr>
        <w:t>Inception report and work plan</w:t>
      </w:r>
    </w:p>
    <w:p w14:paraId="0E7F242A" w14:textId="77777777" w:rsidR="00220D3B" w:rsidRPr="005E4FEE" w:rsidRDefault="00220D3B" w:rsidP="00FE6A05">
      <w:pPr>
        <w:pStyle w:val="BodyText"/>
        <w:numPr>
          <w:ilvl w:val="0"/>
          <w:numId w:val="17"/>
        </w:numPr>
        <w:spacing w:line="276" w:lineRule="auto"/>
        <w:ind w:right="238"/>
        <w:jc w:val="both"/>
        <w:rPr>
          <w:rFonts w:ascii="Garamond" w:hAnsi="Garamond"/>
          <w:sz w:val="24"/>
          <w:szCs w:val="24"/>
        </w:rPr>
      </w:pPr>
      <w:r w:rsidRPr="005E4FEE">
        <w:rPr>
          <w:rFonts w:ascii="Garamond" w:hAnsi="Garamond"/>
          <w:sz w:val="24"/>
          <w:szCs w:val="24"/>
        </w:rPr>
        <w:t>Draft legal reference guide and toolkit</w:t>
      </w:r>
    </w:p>
    <w:p w14:paraId="3E9B26BD" w14:textId="77777777" w:rsidR="00220D3B" w:rsidRPr="005E4FEE" w:rsidRDefault="00220D3B" w:rsidP="00FE6A05">
      <w:pPr>
        <w:pStyle w:val="BodyText"/>
        <w:numPr>
          <w:ilvl w:val="0"/>
          <w:numId w:val="17"/>
        </w:numPr>
        <w:spacing w:line="276" w:lineRule="auto"/>
        <w:ind w:right="238"/>
        <w:jc w:val="both"/>
        <w:rPr>
          <w:rFonts w:ascii="Garamond" w:hAnsi="Garamond"/>
          <w:sz w:val="24"/>
          <w:szCs w:val="24"/>
        </w:rPr>
      </w:pPr>
      <w:r w:rsidRPr="005E4FEE">
        <w:rPr>
          <w:rFonts w:ascii="Garamond" w:hAnsi="Garamond"/>
          <w:sz w:val="24"/>
          <w:szCs w:val="24"/>
        </w:rPr>
        <w:t>Stakeholder validation report</w:t>
      </w:r>
    </w:p>
    <w:p w14:paraId="612A0570" w14:textId="77777777" w:rsidR="00220D3B" w:rsidRPr="005E4FEE" w:rsidRDefault="00220D3B" w:rsidP="00FE6A05">
      <w:pPr>
        <w:pStyle w:val="BodyText"/>
        <w:numPr>
          <w:ilvl w:val="0"/>
          <w:numId w:val="17"/>
        </w:numPr>
        <w:spacing w:line="276" w:lineRule="auto"/>
        <w:ind w:right="238"/>
        <w:jc w:val="both"/>
        <w:rPr>
          <w:rFonts w:ascii="Garamond" w:hAnsi="Garamond"/>
          <w:sz w:val="24"/>
          <w:szCs w:val="24"/>
        </w:rPr>
      </w:pPr>
      <w:r w:rsidRPr="005E4FEE">
        <w:rPr>
          <w:rFonts w:ascii="Garamond" w:hAnsi="Garamond"/>
          <w:sz w:val="24"/>
          <w:szCs w:val="24"/>
        </w:rPr>
        <w:t>Final legal reference guide and toolkit (in both printable and digital formats)</w:t>
      </w:r>
    </w:p>
    <w:p w14:paraId="232FD8CA" w14:textId="5240D40E" w:rsidR="00220D3B" w:rsidRPr="005E4FEE" w:rsidRDefault="00220D3B" w:rsidP="00FE6A05">
      <w:pPr>
        <w:pStyle w:val="BodyText"/>
        <w:numPr>
          <w:ilvl w:val="0"/>
          <w:numId w:val="17"/>
        </w:numPr>
        <w:spacing w:line="276" w:lineRule="auto"/>
        <w:ind w:right="238"/>
        <w:jc w:val="both"/>
        <w:rPr>
          <w:rFonts w:ascii="Garamond" w:hAnsi="Garamond"/>
          <w:sz w:val="24"/>
          <w:szCs w:val="24"/>
        </w:rPr>
      </w:pPr>
      <w:r w:rsidRPr="005E4FEE">
        <w:rPr>
          <w:rFonts w:ascii="Garamond" w:hAnsi="Garamond"/>
          <w:sz w:val="24"/>
          <w:szCs w:val="24"/>
        </w:rPr>
        <w:t>Brief PowerPoint presentation summarizing the toolkit for future trainings</w:t>
      </w:r>
    </w:p>
    <w:p w14:paraId="0AAA382F" w14:textId="77777777" w:rsidR="00F95DF4" w:rsidRPr="005E4FEE" w:rsidRDefault="00F95DF4" w:rsidP="00FE6A05">
      <w:pPr>
        <w:pStyle w:val="BodyText"/>
        <w:spacing w:line="276" w:lineRule="auto"/>
        <w:ind w:left="0" w:right="238"/>
        <w:jc w:val="both"/>
        <w:rPr>
          <w:rFonts w:ascii="Garamond" w:hAnsi="Garamond"/>
          <w:sz w:val="24"/>
          <w:szCs w:val="24"/>
        </w:rPr>
      </w:pPr>
    </w:p>
    <w:p w14:paraId="3D558880" w14:textId="47AA2253" w:rsidR="00AB50DA" w:rsidRPr="005E4FEE" w:rsidRDefault="00AB50DA" w:rsidP="00FE6A05">
      <w:pPr>
        <w:pStyle w:val="BodyText"/>
        <w:numPr>
          <w:ilvl w:val="0"/>
          <w:numId w:val="9"/>
        </w:numPr>
        <w:spacing w:line="276" w:lineRule="auto"/>
        <w:ind w:right="238"/>
        <w:jc w:val="both"/>
        <w:rPr>
          <w:rFonts w:ascii="Garamond" w:hAnsi="Garamond"/>
          <w:sz w:val="24"/>
          <w:szCs w:val="24"/>
        </w:rPr>
      </w:pPr>
      <w:r w:rsidRPr="005E4FEE">
        <w:rPr>
          <w:rFonts w:ascii="Garamond" w:hAnsi="Garamond"/>
          <w:b/>
          <w:bCs/>
          <w:sz w:val="24"/>
          <w:szCs w:val="24"/>
        </w:rPr>
        <w:t>Technical</w:t>
      </w:r>
      <w:r w:rsidRPr="005E4FEE">
        <w:rPr>
          <w:rFonts w:ascii="Garamond" w:hAnsi="Garamond"/>
          <w:b/>
          <w:bCs/>
          <w:spacing w:val="-16"/>
          <w:sz w:val="24"/>
          <w:szCs w:val="24"/>
        </w:rPr>
        <w:t xml:space="preserve"> </w:t>
      </w:r>
      <w:r w:rsidRPr="005E4FEE">
        <w:rPr>
          <w:rFonts w:ascii="Garamond" w:hAnsi="Garamond"/>
          <w:b/>
          <w:bCs/>
          <w:sz w:val="24"/>
          <w:szCs w:val="24"/>
        </w:rPr>
        <w:t xml:space="preserve">Requirements: </w:t>
      </w:r>
    </w:p>
    <w:p w14:paraId="05DB699D" w14:textId="77777777" w:rsidR="00220D3B" w:rsidRPr="005E4FEE" w:rsidRDefault="00220D3B" w:rsidP="00FE6A05">
      <w:pPr>
        <w:pStyle w:val="ListParagraph"/>
        <w:numPr>
          <w:ilvl w:val="0"/>
          <w:numId w:val="12"/>
        </w:numPr>
        <w:tabs>
          <w:tab w:val="left" w:pos="1662"/>
        </w:tabs>
        <w:spacing w:before="13" w:line="230" w:lineRule="auto"/>
        <w:ind w:right="238"/>
        <w:contextualSpacing w:val="0"/>
        <w:jc w:val="both"/>
        <w:rPr>
          <w:rFonts w:ascii="Garamond" w:hAnsi="Garamond"/>
          <w:sz w:val="24"/>
          <w:szCs w:val="24"/>
        </w:rPr>
      </w:pPr>
      <w:r w:rsidRPr="005E4FEE">
        <w:rPr>
          <w:rFonts w:ascii="Garamond" w:hAnsi="Garamond"/>
          <w:sz w:val="24"/>
          <w:szCs w:val="24"/>
        </w:rPr>
        <w:t xml:space="preserve"> Demonstrated knowledge of Uganda’s legal and policy environment related to abortion, SRHR, and criminal justice.</w:t>
      </w:r>
    </w:p>
    <w:p w14:paraId="7D66FF23" w14:textId="77777777" w:rsidR="00220D3B" w:rsidRPr="005E4FEE" w:rsidRDefault="00220D3B" w:rsidP="00FE6A05">
      <w:pPr>
        <w:pStyle w:val="ListParagraph"/>
        <w:numPr>
          <w:ilvl w:val="0"/>
          <w:numId w:val="12"/>
        </w:numPr>
        <w:tabs>
          <w:tab w:val="left" w:pos="1662"/>
        </w:tabs>
        <w:spacing w:before="13" w:line="230" w:lineRule="auto"/>
        <w:ind w:right="238"/>
        <w:contextualSpacing w:val="0"/>
        <w:jc w:val="both"/>
        <w:rPr>
          <w:rFonts w:ascii="Garamond" w:hAnsi="Garamond"/>
          <w:sz w:val="24"/>
          <w:szCs w:val="24"/>
        </w:rPr>
      </w:pPr>
      <w:r w:rsidRPr="005E4FEE">
        <w:rPr>
          <w:rFonts w:ascii="Garamond" w:hAnsi="Garamond"/>
          <w:sz w:val="24"/>
          <w:szCs w:val="24"/>
        </w:rPr>
        <w:t xml:space="preserve"> At least 5 years’ experience in legal research, policy analysis, and toolkit/manual development.</w:t>
      </w:r>
    </w:p>
    <w:p w14:paraId="48478D7D" w14:textId="008CF09A" w:rsidR="00220D3B" w:rsidRPr="005E4FEE" w:rsidRDefault="00220D3B" w:rsidP="00FE6A05">
      <w:pPr>
        <w:pStyle w:val="ListParagraph"/>
        <w:numPr>
          <w:ilvl w:val="0"/>
          <w:numId w:val="12"/>
        </w:numPr>
        <w:tabs>
          <w:tab w:val="left" w:pos="1662"/>
        </w:tabs>
        <w:spacing w:before="13" w:line="230" w:lineRule="auto"/>
        <w:ind w:right="238"/>
        <w:contextualSpacing w:val="0"/>
        <w:jc w:val="both"/>
        <w:rPr>
          <w:rFonts w:ascii="Garamond" w:hAnsi="Garamond"/>
          <w:sz w:val="24"/>
          <w:szCs w:val="24"/>
        </w:rPr>
      </w:pPr>
      <w:r w:rsidRPr="005E4FEE">
        <w:rPr>
          <w:rFonts w:ascii="Garamond" w:hAnsi="Garamond"/>
          <w:sz w:val="24"/>
          <w:szCs w:val="24"/>
        </w:rPr>
        <w:t>Prior experience working with or engaging law enforcement agencies is an added advantage.</w:t>
      </w:r>
    </w:p>
    <w:p w14:paraId="145D928E" w14:textId="10506059" w:rsidR="00DF3DF6" w:rsidRPr="005E4FEE" w:rsidRDefault="001A0BBB" w:rsidP="00FE6A05">
      <w:pPr>
        <w:pStyle w:val="ListParagraph"/>
        <w:numPr>
          <w:ilvl w:val="0"/>
          <w:numId w:val="12"/>
        </w:numPr>
        <w:tabs>
          <w:tab w:val="left" w:pos="1662"/>
        </w:tabs>
        <w:spacing w:before="13" w:line="230" w:lineRule="auto"/>
        <w:ind w:right="238"/>
        <w:contextualSpacing w:val="0"/>
        <w:jc w:val="both"/>
        <w:rPr>
          <w:rFonts w:ascii="Garamond" w:hAnsi="Garamond"/>
          <w:sz w:val="24"/>
          <w:szCs w:val="24"/>
        </w:rPr>
      </w:pPr>
      <w:r w:rsidRPr="005E4FEE">
        <w:rPr>
          <w:rFonts w:ascii="Garamond" w:hAnsi="Garamond"/>
          <w:spacing w:val="-2"/>
          <w:sz w:val="24"/>
          <w:szCs w:val="24"/>
        </w:rPr>
        <w:t xml:space="preserve">Advanced degree in Law (LLB, LLM) with specialization in Human Rights, Public Health Law, or a related field. </w:t>
      </w:r>
      <w:r w:rsidR="00B56BB0" w:rsidRPr="005E4FEE">
        <w:rPr>
          <w:rFonts w:ascii="Garamond" w:hAnsi="Garamond"/>
          <w:spacing w:val="-2"/>
          <w:sz w:val="24"/>
          <w:szCs w:val="24"/>
        </w:rPr>
        <w:t>Being a practicing human rights lawyer in SRHR is an added advantage.</w:t>
      </w:r>
    </w:p>
    <w:p w14:paraId="4989A7BE" w14:textId="77777777" w:rsidR="00DF3DF6" w:rsidRPr="005E4FEE" w:rsidRDefault="00AB50DA" w:rsidP="00FE6A05">
      <w:pPr>
        <w:pStyle w:val="ListParagraph"/>
        <w:numPr>
          <w:ilvl w:val="0"/>
          <w:numId w:val="12"/>
        </w:numPr>
        <w:tabs>
          <w:tab w:val="left" w:pos="1662"/>
        </w:tabs>
        <w:spacing w:before="13" w:line="230" w:lineRule="auto"/>
        <w:ind w:right="238"/>
        <w:contextualSpacing w:val="0"/>
        <w:jc w:val="both"/>
        <w:rPr>
          <w:rFonts w:ascii="Garamond" w:hAnsi="Garamond"/>
          <w:sz w:val="24"/>
          <w:szCs w:val="24"/>
        </w:rPr>
      </w:pPr>
      <w:r w:rsidRPr="005E4FEE">
        <w:rPr>
          <w:rFonts w:ascii="Garamond" w:hAnsi="Garamond"/>
          <w:sz w:val="24"/>
          <w:szCs w:val="24"/>
        </w:rPr>
        <w:t>Strong</w:t>
      </w:r>
      <w:r w:rsidRPr="005E4FEE">
        <w:rPr>
          <w:rFonts w:ascii="Garamond" w:hAnsi="Garamond"/>
          <w:spacing w:val="-2"/>
          <w:sz w:val="24"/>
          <w:szCs w:val="24"/>
        </w:rPr>
        <w:t xml:space="preserve"> </w:t>
      </w:r>
      <w:r w:rsidRPr="005E4FEE">
        <w:rPr>
          <w:rFonts w:ascii="Garamond" w:hAnsi="Garamond"/>
          <w:sz w:val="24"/>
          <w:szCs w:val="24"/>
        </w:rPr>
        <w:t>experience</w:t>
      </w:r>
      <w:r w:rsidRPr="005E4FEE">
        <w:rPr>
          <w:rFonts w:ascii="Garamond" w:hAnsi="Garamond"/>
          <w:spacing w:val="-2"/>
          <w:sz w:val="24"/>
          <w:szCs w:val="24"/>
        </w:rPr>
        <w:t xml:space="preserve"> </w:t>
      </w:r>
      <w:r w:rsidRPr="005E4FEE">
        <w:rPr>
          <w:rFonts w:ascii="Garamond" w:hAnsi="Garamond"/>
          <w:sz w:val="24"/>
          <w:szCs w:val="24"/>
        </w:rPr>
        <w:t>in</w:t>
      </w:r>
      <w:r w:rsidRPr="005E4FEE">
        <w:rPr>
          <w:rFonts w:ascii="Garamond" w:hAnsi="Garamond"/>
          <w:spacing w:val="-6"/>
          <w:sz w:val="24"/>
          <w:szCs w:val="24"/>
        </w:rPr>
        <w:t xml:space="preserve"> </w:t>
      </w:r>
      <w:r w:rsidRPr="005E4FEE">
        <w:rPr>
          <w:rFonts w:ascii="Garamond" w:hAnsi="Garamond"/>
          <w:sz w:val="24"/>
          <w:szCs w:val="24"/>
        </w:rPr>
        <w:t>people-centered</w:t>
      </w:r>
      <w:r w:rsidRPr="005E4FEE">
        <w:rPr>
          <w:rFonts w:ascii="Garamond" w:hAnsi="Garamond"/>
          <w:spacing w:val="-4"/>
          <w:sz w:val="24"/>
          <w:szCs w:val="24"/>
        </w:rPr>
        <w:t xml:space="preserve"> </w:t>
      </w:r>
      <w:r w:rsidRPr="005E4FEE">
        <w:rPr>
          <w:rFonts w:ascii="Garamond" w:hAnsi="Garamond"/>
          <w:sz w:val="24"/>
          <w:szCs w:val="24"/>
        </w:rPr>
        <w:t>and</w:t>
      </w:r>
      <w:r w:rsidRPr="005E4FEE">
        <w:rPr>
          <w:rFonts w:ascii="Garamond" w:hAnsi="Garamond"/>
          <w:spacing w:val="-4"/>
          <w:sz w:val="24"/>
          <w:szCs w:val="24"/>
        </w:rPr>
        <w:t xml:space="preserve"> </w:t>
      </w:r>
      <w:r w:rsidRPr="005E4FEE">
        <w:rPr>
          <w:rFonts w:ascii="Garamond" w:hAnsi="Garamond"/>
          <w:sz w:val="24"/>
          <w:szCs w:val="24"/>
        </w:rPr>
        <w:t>rights-based</w:t>
      </w:r>
      <w:r w:rsidRPr="005E4FEE">
        <w:rPr>
          <w:rFonts w:ascii="Garamond" w:hAnsi="Garamond"/>
          <w:spacing w:val="-4"/>
          <w:sz w:val="24"/>
          <w:szCs w:val="24"/>
        </w:rPr>
        <w:t xml:space="preserve"> </w:t>
      </w:r>
      <w:r w:rsidRPr="005E4FEE">
        <w:rPr>
          <w:rFonts w:ascii="Garamond" w:hAnsi="Garamond"/>
          <w:sz w:val="24"/>
          <w:szCs w:val="24"/>
        </w:rPr>
        <w:t>programming</w:t>
      </w:r>
      <w:r w:rsidRPr="005E4FEE">
        <w:rPr>
          <w:rFonts w:ascii="Garamond" w:hAnsi="Garamond"/>
          <w:spacing w:val="-2"/>
          <w:sz w:val="24"/>
          <w:szCs w:val="24"/>
        </w:rPr>
        <w:t xml:space="preserve"> </w:t>
      </w:r>
      <w:r w:rsidRPr="005E4FEE">
        <w:rPr>
          <w:rFonts w:ascii="Garamond" w:hAnsi="Garamond"/>
          <w:sz w:val="24"/>
          <w:szCs w:val="24"/>
        </w:rPr>
        <w:t>at</w:t>
      </w:r>
      <w:r w:rsidRPr="005E4FEE">
        <w:rPr>
          <w:rFonts w:ascii="Garamond" w:hAnsi="Garamond"/>
          <w:spacing w:val="-4"/>
          <w:sz w:val="24"/>
          <w:szCs w:val="24"/>
        </w:rPr>
        <w:t xml:space="preserve"> </w:t>
      </w:r>
      <w:r w:rsidRPr="005E4FEE">
        <w:rPr>
          <w:rFonts w:ascii="Garamond" w:hAnsi="Garamond"/>
          <w:sz w:val="24"/>
          <w:szCs w:val="24"/>
        </w:rPr>
        <w:t>the</w:t>
      </w:r>
      <w:r w:rsidRPr="005E4FEE">
        <w:rPr>
          <w:rFonts w:ascii="Garamond" w:hAnsi="Garamond"/>
          <w:spacing w:val="-2"/>
          <w:sz w:val="24"/>
          <w:szCs w:val="24"/>
        </w:rPr>
        <w:t xml:space="preserve"> </w:t>
      </w:r>
      <w:r w:rsidRPr="005E4FEE">
        <w:rPr>
          <w:rFonts w:ascii="Garamond" w:hAnsi="Garamond"/>
          <w:sz w:val="24"/>
          <w:szCs w:val="24"/>
        </w:rPr>
        <w:t>policy,</w:t>
      </w:r>
      <w:r w:rsidRPr="005E4FEE">
        <w:rPr>
          <w:rFonts w:ascii="Garamond" w:hAnsi="Garamond"/>
          <w:spacing w:val="-6"/>
          <w:sz w:val="24"/>
          <w:szCs w:val="24"/>
        </w:rPr>
        <w:t xml:space="preserve"> </w:t>
      </w:r>
      <w:r w:rsidRPr="005E4FEE">
        <w:rPr>
          <w:rFonts w:ascii="Garamond" w:hAnsi="Garamond"/>
          <w:sz w:val="24"/>
          <w:szCs w:val="24"/>
        </w:rPr>
        <w:t>strategy</w:t>
      </w:r>
      <w:r w:rsidRPr="005E4FEE">
        <w:rPr>
          <w:rFonts w:ascii="Garamond" w:hAnsi="Garamond"/>
          <w:spacing w:val="-2"/>
          <w:sz w:val="24"/>
          <w:szCs w:val="24"/>
        </w:rPr>
        <w:t xml:space="preserve"> </w:t>
      </w:r>
      <w:r w:rsidRPr="005E4FEE">
        <w:rPr>
          <w:rFonts w:ascii="Garamond" w:hAnsi="Garamond"/>
          <w:sz w:val="24"/>
          <w:szCs w:val="24"/>
        </w:rPr>
        <w:t>as</w:t>
      </w:r>
      <w:r w:rsidRPr="005E4FEE">
        <w:rPr>
          <w:rFonts w:ascii="Garamond" w:hAnsi="Garamond"/>
          <w:spacing w:val="-5"/>
          <w:sz w:val="24"/>
          <w:szCs w:val="24"/>
        </w:rPr>
        <w:t xml:space="preserve"> </w:t>
      </w:r>
      <w:r w:rsidRPr="005E4FEE">
        <w:rPr>
          <w:rFonts w:ascii="Garamond" w:hAnsi="Garamond"/>
          <w:sz w:val="24"/>
          <w:szCs w:val="24"/>
        </w:rPr>
        <w:t>well as implementation level.</w:t>
      </w:r>
    </w:p>
    <w:p w14:paraId="7FEDF8EA" w14:textId="464883F3" w:rsidR="00DF3DF6" w:rsidRPr="005E4FEE" w:rsidRDefault="00B56BB0" w:rsidP="00FE6A05">
      <w:pPr>
        <w:pStyle w:val="ListParagraph"/>
        <w:numPr>
          <w:ilvl w:val="0"/>
          <w:numId w:val="12"/>
        </w:numPr>
        <w:tabs>
          <w:tab w:val="left" w:pos="1662"/>
        </w:tabs>
        <w:spacing w:before="13" w:line="230" w:lineRule="auto"/>
        <w:ind w:right="238"/>
        <w:contextualSpacing w:val="0"/>
        <w:jc w:val="both"/>
        <w:rPr>
          <w:rFonts w:ascii="Garamond" w:hAnsi="Garamond"/>
          <w:sz w:val="24"/>
          <w:szCs w:val="24"/>
        </w:rPr>
      </w:pPr>
      <w:r w:rsidRPr="005E4FEE">
        <w:rPr>
          <w:rFonts w:ascii="Garamond" w:hAnsi="Garamond"/>
          <w:sz w:val="24"/>
          <w:szCs w:val="24"/>
        </w:rPr>
        <w:t xml:space="preserve">Ability to summarize complex information into simple and </w:t>
      </w:r>
      <w:proofErr w:type="spellStart"/>
      <w:r w:rsidRPr="005E4FEE">
        <w:rPr>
          <w:rFonts w:ascii="Garamond" w:hAnsi="Garamond"/>
          <w:sz w:val="24"/>
          <w:szCs w:val="24"/>
        </w:rPr>
        <w:t>understable</w:t>
      </w:r>
      <w:proofErr w:type="spellEnd"/>
      <w:r w:rsidRPr="005E4FEE">
        <w:rPr>
          <w:rFonts w:ascii="Garamond" w:hAnsi="Garamond"/>
          <w:sz w:val="24"/>
          <w:szCs w:val="24"/>
        </w:rPr>
        <w:t xml:space="preserve"> formats</w:t>
      </w:r>
    </w:p>
    <w:p w14:paraId="0C234FA3" w14:textId="77777777" w:rsidR="00DF3DF6" w:rsidRPr="005E4FEE" w:rsidRDefault="00AB50DA" w:rsidP="00FE6A05">
      <w:pPr>
        <w:pStyle w:val="ListParagraph"/>
        <w:numPr>
          <w:ilvl w:val="0"/>
          <w:numId w:val="12"/>
        </w:numPr>
        <w:tabs>
          <w:tab w:val="left" w:pos="1662"/>
        </w:tabs>
        <w:spacing w:before="13" w:line="230" w:lineRule="auto"/>
        <w:ind w:right="238"/>
        <w:contextualSpacing w:val="0"/>
        <w:jc w:val="both"/>
        <w:rPr>
          <w:rFonts w:ascii="Garamond" w:hAnsi="Garamond"/>
          <w:sz w:val="24"/>
          <w:szCs w:val="24"/>
        </w:rPr>
      </w:pPr>
      <w:r w:rsidRPr="005E4FEE">
        <w:rPr>
          <w:rFonts w:ascii="Garamond" w:hAnsi="Garamond"/>
          <w:sz w:val="24"/>
          <w:szCs w:val="24"/>
        </w:rPr>
        <w:t>Experience</w:t>
      </w:r>
      <w:r w:rsidRPr="005E4FEE">
        <w:rPr>
          <w:rFonts w:ascii="Garamond" w:hAnsi="Garamond"/>
          <w:spacing w:val="-5"/>
          <w:sz w:val="24"/>
          <w:szCs w:val="24"/>
        </w:rPr>
        <w:t xml:space="preserve"> </w:t>
      </w:r>
      <w:r w:rsidRPr="005E4FEE">
        <w:rPr>
          <w:rFonts w:ascii="Garamond" w:hAnsi="Garamond"/>
          <w:sz w:val="24"/>
          <w:szCs w:val="24"/>
        </w:rPr>
        <w:t>working</w:t>
      </w:r>
      <w:r w:rsidRPr="005E4FEE">
        <w:rPr>
          <w:rFonts w:ascii="Garamond" w:hAnsi="Garamond"/>
          <w:spacing w:val="-5"/>
          <w:sz w:val="24"/>
          <w:szCs w:val="24"/>
        </w:rPr>
        <w:t xml:space="preserve"> </w:t>
      </w:r>
      <w:r w:rsidRPr="005E4FEE">
        <w:rPr>
          <w:rFonts w:ascii="Garamond" w:hAnsi="Garamond"/>
          <w:sz w:val="24"/>
          <w:szCs w:val="24"/>
        </w:rPr>
        <w:t>with</w:t>
      </w:r>
      <w:r w:rsidRPr="005E4FEE">
        <w:rPr>
          <w:rFonts w:ascii="Garamond" w:hAnsi="Garamond"/>
          <w:spacing w:val="-5"/>
          <w:sz w:val="24"/>
          <w:szCs w:val="24"/>
        </w:rPr>
        <w:t xml:space="preserve"> </w:t>
      </w:r>
      <w:r w:rsidRPr="005E4FEE">
        <w:rPr>
          <w:rFonts w:ascii="Garamond" w:hAnsi="Garamond"/>
          <w:sz w:val="24"/>
          <w:szCs w:val="24"/>
        </w:rPr>
        <w:t>organizations</w:t>
      </w:r>
      <w:r w:rsidRPr="005E4FEE">
        <w:rPr>
          <w:rFonts w:ascii="Garamond" w:hAnsi="Garamond"/>
          <w:spacing w:val="-4"/>
          <w:sz w:val="24"/>
          <w:szCs w:val="24"/>
        </w:rPr>
        <w:t xml:space="preserve"> </w:t>
      </w:r>
      <w:r w:rsidRPr="005E4FEE">
        <w:rPr>
          <w:rFonts w:ascii="Garamond" w:hAnsi="Garamond"/>
          <w:sz w:val="24"/>
          <w:szCs w:val="24"/>
        </w:rPr>
        <w:t>that</w:t>
      </w:r>
      <w:r w:rsidRPr="005E4FEE">
        <w:rPr>
          <w:rFonts w:ascii="Garamond" w:hAnsi="Garamond"/>
          <w:spacing w:val="-4"/>
          <w:sz w:val="24"/>
          <w:szCs w:val="24"/>
        </w:rPr>
        <w:t xml:space="preserve"> </w:t>
      </w:r>
      <w:r w:rsidRPr="005E4FEE">
        <w:rPr>
          <w:rFonts w:ascii="Garamond" w:hAnsi="Garamond"/>
          <w:sz w:val="24"/>
          <w:szCs w:val="24"/>
        </w:rPr>
        <w:t>are</w:t>
      </w:r>
      <w:r w:rsidRPr="005E4FEE">
        <w:rPr>
          <w:rFonts w:ascii="Garamond" w:hAnsi="Garamond"/>
          <w:spacing w:val="-12"/>
          <w:sz w:val="24"/>
          <w:szCs w:val="24"/>
        </w:rPr>
        <w:t xml:space="preserve"> </w:t>
      </w:r>
      <w:r w:rsidRPr="005E4FEE">
        <w:rPr>
          <w:rFonts w:ascii="Garamond" w:hAnsi="Garamond"/>
          <w:sz w:val="24"/>
          <w:szCs w:val="24"/>
        </w:rPr>
        <w:t>or</w:t>
      </w:r>
      <w:r w:rsidRPr="005E4FEE">
        <w:rPr>
          <w:rFonts w:ascii="Garamond" w:hAnsi="Garamond"/>
          <w:spacing w:val="-5"/>
          <w:sz w:val="24"/>
          <w:szCs w:val="24"/>
        </w:rPr>
        <w:t xml:space="preserve"> </w:t>
      </w:r>
      <w:r w:rsidRPr="005E4FEE">
        <w:rPr>
          <w:rFonts w:ascii="Garamond" w:hAnsi="Garamond"/>
          <w:sz w:val="24"/>
          <w:szCs w:val="24"/>
        </w:rPr>
        <w:t>are</w:t>
      </w:r>
      <w:r w:rsidRPr="005E4FEE">
        <w:rPr>
          <w:rFonts w:ascii="Garamond" w:hAnsi="Garamond"/>
          <w:spacing w:val="-13"/>
          <w:sz w:val="24"/>
          <w:szCs w:val="24"/>
        </w:rPr>
        <w:t xml:space="preserve"> </w:t>
      </w:r>
      <w:r w:rsidRPr="005E4FEE">
        <w:rPr>
          <w:rFonts w:ascii="Garamond" w:hAnsi="Garamond"/>
          <w:sz w:val="24"/>
          <w:szCs w:val="24"/>
        </w:rPr>
        <w:t>working</w:t>
      </w:r>
      <w:r w:rsidRPr="005E4FEE">
        <w:rPr>
          <w:rFonts w:ascii="Garamond" w:hAnsi="Garamond"/>
          <w:spacing w:val="-4"/>
          <w:sz w:val="24"/>
          <w:szCs w:val="24"/>
        </w:rPr>
        <w:t xml:space="preserve"> </w:t>
      </w:r>
      <w:r w:rsidRPr="005E4FEE">
        <w:rPr>
          <w:rFonts w:ascii="Garamond" w:hAnsi="Garamond"/>
          <w:sz w:val="24"/>
          <w:szCs w:val="24"/>
        </w:rPr>
        <w:t>towards</w:t>
      </w:r>
      <w:r w:rsidRPr="005E4FEE">
        <w:rPr>
          <w:rFonts w:ascii="Garamond" w:hAnsi="Garamond"/>
          <w:spacing w:val="-4"/>
          <w:sz w:val="24"/>
          <w:szCs w:val="24"/>
        </w:rPr>
        <w:t xml:space="preserve"> </w:t>
      </w:r>
      <w:r w:rsidRPr="005E4FEE">
        <w:rPr>
          <w:rFonts w:ascii="Garamond" w:hAnsi="Garamond"/>
          <w:sz w:val="24"/>
          <w:szCs w:val="24"/>
        </w:rPr>
        <w:t>non-hierarchical,</w:t>
      </w:r>
      <w:r w:rsidRPr="005E4FEE">
        <w:rPr>
          <w:rFonts w:ascii="Garamond" w:hAnsi="Garamond"/>
          <w:spacing w:val="-5"/>
          <w:sz w:val="24"/>
          <w:szCs w:val="24"/>
        </w:rPr>
        <w:t xml:space="preserve"> </w:t>
      </w:r>
      <w:r w:rsidRPr="005E4FEE">
        <w:rPr>
          <w:rFonts w:ascii="Garamond" w:hAnsi="Garamond"/>
          <w:sz w:val="24"/>
          <w:szCs w:val="24"/>
        </w:rPr>
        <w:t>shared leadership, or other related practices.</w:t>
      </w:r>
    </w:p>
    <w:p w14:paraId="370CE6A2" w14:textId="77777777" w:rsidR="00DF3DF6" w:rsidRPr="005E4FEE" w:rsidRDefault="00AB50DA" w:rsidP="00FE6A05">
      <w:pPr>
        <w:pStyle w:val="ListParagraph"/>
        <w:numPr>
          <w:ilvl w:val="0"/>
          <w:numId w:val="12"/>
        </w:numPr>
        <w:tabs>
          <w:tab w:val="left" w:pos="1662"/>
        </w:tabs>
        <w:spacing w:before="13" w:line="230" w:lineRule="auto"/>
        <w:ind w:right="238"/>
        <w:contextualSpacing w:val="0"/>
        <w:jc w:val="both"/>
        <w:rPr>
          <w:rFonts w:ascii="Garamond" w:hAnsi="Garamond"/>
          <w:sz w:val="24"/>
          <w:szCs w:val="24"/>
        </w:rPr>
      </w:pPr>
      <w:r w:rsidRPr="005E4FEE">
        <w:rPr>
          <w:rFonts w:ascii="Garamond" w:hAnsi="Garamond"/>
          <w:sz w:val="24"/>
          <w:szCs w:val="24"/>
        </w:rPr>
        <w:t>Good</w:t>
      </w:r>
      <w:r w:rsidRPr="005E4FEE">
        <w:rPr>
          <w:rFonts w:ascii="Garamond" w:hAnsi="Garamond"/>
          <w:spacing w:val="-4"/>
          <w:sz w:val="24"/>
          <w:szCs w:val="24"/>
        </w:rPr>
        <w:t xml:space="preserve"> </w:t>
      </w:r>
      <w:r w:rsidRPr="005E4FEE">
        <w:rPr>
          <w:rFonts w:ascii="Garamond" w:hAnsi="Garamond"/>
          <w:sz w:val="24"/>
          <w:szCs w:val="24"/>
        </w:rPr>
        <w:t>communication</w:t>
      </w:r>
      <w:r w:rsidRPr="005E4FEE">
        <w:rPr>
          <w:rFonts w:ascii="Garamond" w:hAnsi="Garamond"/>
          <w:spacing w:val="-6"/>
          <w:sz w:val="24"/>
          <w:szCs w:val="24"/>
        </w:rPr>
        <w:t xml:space="preserve"> </w:t>
      </w:r>
      <w:r w:rsidRPr="005E4FEE">
        <w:rPr>
          <w:rFonts w:ascii="Garamond" w:hAnsi="Garamond"/>
          <w:sz w:val="24"/>
          <w:szCs w:val="24"/>
        </w:rPr>
        <w:t>skills,</w:t>
      </w:r>
      <w:r w:rsidRPr="005E4FEE">
        <w:rPr>
          <w:rFonts w:ascii="Garamond" w:hAnsi="Garamond"/>
          <w:spacing w:val="-3"/>
          <w:sz w:val="24"/>
          <w:szCs w:val="24"/>
        </w:rPr>
        <w:t xml:space="preserve"> </w:t>
      </w:r>
      <w:r w:rsidRPr="005E4FEE">
        <w:rPr>
          <w:rFonts w:ascii="Garamond" w:hAnsi="Garamond"/>
          <w:sz w:val="24"/>
          <w:szCs w:val="24"/>
        </w:rPr>
        <w:t>both</w:t>
      </w:r>
      <w:r w:rsidRPr="005E4FEE">
        <w:rPr>
          <w:rFonts w:ascii="Garamond" w:hAnsi="Garamond"/>
          <w:spacing w:val="-3"/>
          <w:sz w:val="24"/>
          <w:szCs w:val="24"/>
        </w:rPr>
        <w:t xml:space="preserve"> </w:t>
      </w:r>
      <w:r w:rsidRPr="005E4FEE">
        <w:rPr>
          <w:rFonts w:ascii="Garamond" w:hAnsi="Garamond"/>
          <w:sz w:val="24"/>
          <w:szCs w:val="24"/>
        </w:rPr>
        <w:t>orally</w:t>
      </w:r>
      <w:r w:rsidRPr="005E4FEE">
        <w:rPr>
          <w:rFonts w:ascii="Garamond" w:hAnsi="Garamond"/>
          <w:spacing w:val="-2"/>
          <w:sz w:val="24"/>
          <w:szCs w:val="24"/>
        </w:rPr>
        <w:t xml:space="preserve"> </w:t>
      </w:r>
      <w:r w:rsidRPr="005E4FEE">
        <w:rPr>
          <w:rFonts w:ascii="Garamond" w:hAnsi="Garamond"/>
          <w:sz w:val="24"/>
          <w:szCs w:val="24"/>
        </w:rPr>
        <w:t>and</w:t>
      </w:r>
      <w:r w:rsidRPr="005E4FEE">
        <w:rPr>
          <w:rFonts w:ascii="Garamond" w:hAnsi="Garamond"/>
          <w:spacing w:val="-4"/>
          <w:sz w:val="24"/>
          <w:szCs w:val="24"/>
        </w:rPr>
        <w:t xml:space="preserve"> </w:t>
      </w:r>
      <w:r w:rsidRPr="005E4FEE">
        <w:rPr>
          <w:rFonts w:ascii="Garamond" w:hAnsi="Garamond"/>
          <w:sz w:val="24"/>
          <w:szCs w:val="24"/>
        </w:rPr>
        <w:t>in</w:t>
      </w:r>
      <w:r w:rsidRPr="005E4FEE">
        <w:rPr>
          <w:rFonts w:ascii="Garamond" w:hAnsi="Garamond"/>
          <w:spacing w:val="-3"/>
          <w:sz w:val="24"/>
          <w:szCs w:val="24"/>
        </w:rPr>
        <w:t xml:space="preserve"> </w:t>
      </w:r>
      <w:r w:rsidRPr="005E4FEE">
        <w:rPr>
          <w:rFonts w:ascii="Garamond" w:hAnsi="Garamond"/>
          <w:sz w:val="24"/>
          <w:szCs w:val="24"/>
        </w:rPr>
        <w:t>writing,</w:t>
      </w:r>
      <w:r w:rsidRPr="005E4FEE">
        <w:rPr>
          <w:rFonts w:ascii="Garamond" w:hAnsi="Garamond"/>
          <w:spacing w:val="-3"/>
          <w:sz w:val="24"/>
          <w:szCs w:val="24"/>
        </w:rPr>
        <w:t xml:space="preserve"> </w:t>
      </w:r>
      <w:r w:rsidRPr="005E4FEE">
        <w:rPr>
          <w:rFonts w:ascii="Garamond" w:hAnsi="Garamond"/>
          <w:sz w:val="24"/>
          <w:szCs w:val="24"/>
        </w:rPr>
        <w:t>and</w:t>
      </w:r>
      <w:r w:rsidRPr="005E4FEE">
        <w:rPr>
          <w:rFonts w:ascii="Garamond" w:hAnsi="Garamond"/>
          <w:spacing w:val="-4"/>
          <w:sz w:val="24"/>
          <w:szCs w:val="24"/>
        </w:rPr>
        <w:t xml:space="preserve"> </w:t>
      </w:r>
      <w:r w:rsidRPr="005E4FEE">
        <w:rPr>
          <w:rFonts w:ascii="Garamond" w:hAnsi="Garamond"/>
          <w:sz w:val="24"/>
          <w:szCs w:val="24"/>
        </w:rPr>
        <w:t>fluency</w:t>
      </w:r>
      <w:r w:rsidRPr="005E4FEE">
        <w:rPr>
          <w:rFonts w:ascii="Garamond" w:hAnsi="Garamond"/>
          <w:spacing w:val="-1"/>
          <w:sz w:val="24"/>
          <w:szCs w:val="24"/>
        </w:rPr>
        <w:t xml:space="preserve"> </w:t>
      </w:r>
      <w:r w:rsidRPr="005E4FEE">
        <w:rPr>
          <w:rFonts w:ascii="Garamond" w:hAnsi="Garamond"/>
          <w:sz w:val="24"/>
          <w:szCs w:val="24"/>
        </w:rPr>
        <w:t>in</w:t>
      </w:r>
      <w:r w:rsidRPr="005E4FEE">
        <w:rPr>
          <w:rFonts w:ascii="Garamond" w:hAnsi="Garamond"/>
          <w:spacing w:val="-3"/>
          <w:sz w:val="24"/>
          <w:szCs w:val="24"/>
        </w:rPr>
        <w:t xml:space="preserve"> </w:t>
      </w:r>
      <w:r w:rsidRPr="005E4FEE">
        <w:rPr>
          <w:rFonts w:ascii="Garamond" w:hAnsi="Garamond"/>
          <w:sz w:val="24"/>
          <w:szCs w:val="24"/>
        </w:rPr>
        <w:t>written</w:t>
      </w:r>
      <w:r w:rsidRPr="005E4FEE">
        <w:rPr>
          <w:rFonts w:ascii="Garamond" w:hAnsi="Garamond"/>
          <w:spacing w:val="-3"/>
          <w:sz w:val="24"/>
          <w:szCs w:val="24"/>
        </w:rPr>
        <w:t xml:space="preserve"> </w:t>
      </w:r>
      <w:r w:rsidRPr="005E4FEE">
        <w:rPr>
          <w:rFonts w:ascii="Garamond" w:hAnsi="Garamond"/>
          <w:sz w:val="24"/>
          <w:szCs w:val="24"/>
        </w:rPr>
        <w:t>and</w:t>
      </w:r>
      <w:r w:rsidRPr="005E4FEE">
        <w:rPr>
          <w:rFonts w:ascii="Garamond" w:hAnsi="Garamond"/>
          <w:spacing w:val="-4"/>
          <w:sz w:val="24"/>
          <w:szCs w:val="24"/>
        </w:rPr>
        <w:t xml:space="preserve"> </w:t>
      </w:r>
      <w:r w:rsidRPr="005E4FEE">
        <w:rPr>
          <w:rFonts w:ascii="Garamond" w:hAnsi="Garamond"/>
          <w:sz w:val="24"/>
          <w:szCs w:val="24"/>
        </w:rPr>
        <w:t>spoken</w:t>
      </w:r>
      <w:r w:rsidRPr="005E4FEE">
        <w:rPr>
          <w:rFonts w:ascii="Garamond" w:hAnsi="Garamond"/>
          <w:spacing w:val="-5"/>
          <w:sz w:val="24"/>
          <w:szCs w:val="24"/>
        </w:rPr>
        <w:t xml:space="preserve"> </w:t>
      </w:r>
      <w:r w:rsidRPr="005E4FEE">
        <w:rPr>
          <w:rFonts w:ascii="Garamond" w:hAnsi="Garamond"/>
          <w:sz w:val="24"/>
          <w:szCs w:val="24"/>
        </w:rPr>
        <w:t>English is a must.</w:t>
      </w:r>
    </w:p>
    <w:p w14:paraId="4FD57A8F" w14:textId="77777777" w:rsidR="001A0BBB" w:rsidRPr="005E4FEE" w:rsidRDefault="001A0BBB" w:rsidP="00FE6A05">
      <w:pPr>
        <w:pStyle w:val="ListParagraph"/>
        <w:tabs>
          <w:tab w:val="left" w:pos="1662"/>
        </w:tabs>
        <w:spacing w:before="13" w:line="230" w:lineRule="auto"/>
        <w:ind w:right="238"/>
        <w:contextualSpacing w:val="0"/>
        <w:jc w:val="both"/>
        <w:rPr>
          <w:rFonts w:ascii="Garamond" w:hAnsi="Garamond"/>
          <w:sz w:val="24"/>
          <w:szCs w:val="24"/>
        </w:rPr>
      </w:pPr>
    </w:p>
    <w:p w14:paraId="4EB52CD3" w14:textId="7DA254D8" w:rsidR="001A0BBB" w:rsidRPr="005E4FEE" w:rsidRDefault="001A0BBB" w:rsidP="00FE6A05">
      <w:pPr>
        <w:pStyle w:val="BodyText"/>
        <w:spacing w:line="276" w:lineRule="auto"/>
        <w:ind w:left="0" w:right="238"/>
        <w:jc w:val="both"/>
        <w:rPr>
          <w:rFonts w:ascii="Garamond" w:hAnsi="Garamond"/>
          <w:b/>
          <w:bCs/>
          <w:sz w:val="24"/>
          <w:szCs w:val="24"/>
        </w:rPr>
      </w:pPr>
      <w:proofErr w:type="spellStart"/>
      <w:r w:rsidRPr="005E4FEE">
        <w:rPr>
          <w:rFonts w:ascii="Garamond" w:hAnsi="Garamond"/>
          <w:sz w:val="24"/>
          <w:szCs w:val="24"/>
        </w:rPr>
        <w:lastRenderedPageBreak/>
        <w:t>Viii</w:t>
      </w:r>
      <w:proofErr w:type="spellEnd"/>
      <w:r w:rsidRPr="005E4FEE">
        <w:rPr>
          <w:rFonts w:ascii="Garamond" w:hAnsi="Garamond"/>
          <w:sz w:val="24"/>
          <w:szCs w:val="24"/>
        </w:rPr>
        <w:t xml:space="preserve">. </w:t>
      </w:r>
      <w:r w:rsidRPr="005E4FEE">
        <w:rPr>
          <w:rFonts w:ascii="Garamond" w:hAnsi="Garamond"/>
          <w:b/>
          <w:bCs/>
          <w:sz w:val="24"/>
          <w:szCs w:val="24"/>
        </w:rPr>
        <w:t>Application Requirements</w:t>
      </w:r>
    </w:p>
    <w:p w14:paraId="178588E0" w14:textId="77777777" w:rsidR="001A0BBB" w:rsidRPr="001A0BBB" w:rsidRDefault="001A0BBB" w:rsidP="00FE6A05">
      <w:pPr>
        <w:pStyle w:val="BodyText"/>
        <w:numPr>
          <w:ilvl w:val="0"/>
          <w:numId w:val="19"/>
        </w:numPr>
        <w:spacing w:line="276" w:lineRule="auto"/>
        <w:ind w:right="238"/>
        <w:jc w:val="both"/>
        <w:rPr>
          <w:rFonts w:ascii="Garamond" w:hAnsi="Garamond"/>
          <w:sz w:val="24"/>
          <w:szCs w:val="24"/>
        </w:rPr>
      </w:pPr>
      <w:r w:rsidRPr="001A0BBB">
        <w:rPr>
          <w:rFonts w:ascii="Garamond" w:hAnsi="Garamond"/>
          <w:sz w:val="24"/>
          <w:szCs w:val="24"/>
        </w:rPr>
        <w:t>Interested consultants should submit:</w:t>
      </w:r>
    </w:p>
    <w:p w14:paraId="78E0B444" w14:textId="77777777" w:rsidR="001A0BBB" w:rsidRPr="001A0BBB" w:rsidRDefault="001A0BBB" w:rsidP="00FE6A05">
      <w:pPr>
        <w:pStyle w:val="BodyText"/>
        <w:numPr>
          <w:ilvl w:val="0"/>
          <w:numId w:val="19"/>
        </w:numPr>
        <w:spacing w:line="276" w:lineRule="auto"/>
        <w:ind w:right="238"/>
        <w:jc w:val="both"/>
        <w:rPr>
          <w:rFonts w:ascii="Garamond" w:hAnsi="Garamond"/>
          <w:sz w:val="24"/>
          <w:szCs w:val="24"/>
        </w:rPr>
      </w:pPr>
      <w:r w:rsidRPr="001A0BBB">
        <w:rPr>
          <w:rFonts w:ascii="Garamond" w:hAnsi="Garamond"/>
          <w:sz w:val="24"/>
          <w:szCs w:val="24"/>
        </w:rPr>
        <w:t>A technical proposal (max 5 pages) outlining understanding of the assignment, methodology, and timelines</w:t>
      </w:r>
    </w:p>
    <w:p w14:paraId="5F708C10" w14:textId="77777777" w:rsidR="001A0BBB" w:rsidRPr="001A0BBB" w:rsidRDefault="001A0BBB" w:rsidP="00FE6A05">
      <w:pPr>
        <w:pStyle w:val="BodyText"/>
        <w:numPr>
          <w:ilvl w:val="0"/>
          <w:numId w:val="19"/>
        </w:numPr>
        <w:spacing w:line="276" w:lineRule="auto"/>
        <w:ind w:right="238"/>
        <w:jc w:val="both"/>
        <w:rPr>
          <w:rFonts w:ascii="Garamond" w:hAnsi="Garamond"/>
          <w:sz w:val="24"/>
          <w:szCs w:val="24"/>
        </w:rPr>
      </w:pPr>
      <w:r w:rsidRPr="001A0BBB">
        <w:rPr>
          <w:rFonts w:ascii="Garamond" w:hAnsi="Garamond"/>
          <w:sz w:val="24"/>
          <w:szCs w:val="24"/>
        </w:rPr>
        <w:t>A financial proposal (including all applicable taxes)</w:t>
      </w:r>
    </w:p>
    <w:p w14:paraId="7BBA2949" w14:textId="5CB4ED55" w:rsidR="001A0BBB" w:rsidRPr="001A0BBB" w:rsidRDefault="001A0BBB" w:rsidP="00FE6A05">
      <w:pPr>
        <w:pStyle w:val="BodyText"/>
        <w:numPr>
          <w:ilvl w:val="0"/>
          <w:numId w:val="19"/>
        </w:numPr>
        <w:spacing w:line="276" w:lineRule="auto"/>
        <w:ind w:right="238"/>
        <w:jc w:val="both"/>
        <w:rPr>
          <w:rFonts w:ascii="Garamond" w:hAnsi="Garamond"/>
          <w:sz w:val="24"/>
          <w:szCs w:val="24"/>
        </w:rPr>
      </w:pPr>
      <w:r w:rsidRPr="001A0BBB">
        <w:rPr>
          <w:rFonts w:ascii="Garamond" w:hAnsi="Garamond"/>
          <w:sz w:val="24"/>
          <w:szCs w:val="24"/>
        </w:rPr>
        <w:t>CV and sample</w:t>
      </w:r>
      <w:r w:rsidRPr="005E4FEE">
        <w:rPr>
          <w:rFonts w:ascii="Garamond" w:hAnsi="Garamond"/>
          <w:sz w:val="24"/>
          <w:szCs w:val="24"/>
        </w:rPr>
        <w:t xml:space="preserve"> </w:t>
      </w:r>
      <w:r w:rsidRPr="001A0BBB">
        <w:rPr>
          <w:rFonts w:ascii="Garamond" w:hAnsi="Garamond"/>
          <w:sz w:val="24"/>
          <w:szCs w:val="24"/>
        </w:rPr>
        <w:t>of similar work done previously</w:t>
      </w:r>
    </w:p>
    <w:p w14:paraId="196DBF4B" w14:textId="2C06D619" w:rsidR="001A0BBB" w:rsidRPr="005E4FEE" w:rsidRDefault="001A0BBB" w:rsidP="00FE6A05">
      <w:pPr>
        <w:pStyle w:val="BodyText"/>
        <w:spacing w:line="276" w:lineRule="auto"/>
        <w:ind w:left="0" w:right="238"/>
        <w:jc w:val="both"/>
        <w:rPr>
          <w:rFonts w:ascii="Garamond" w:hAnsi="Garamond"/>
          <w:sz w:val="24"/>
          <w:szCs w:val="24"/>
        </w:rPr>
      </w:pPr>
    </w:p>
    <w:p w14:paraId="7830E13E" w14:textId="588705F8" w:rsidR="00AB50DA" w:rsidRPr="005E4FEE" w:rsidRDefault="005E4FEE" w:rsidP="00FE6A05">
      <w:pPr>
        <w:pStyle w:val="BodyText"/>
        <w:spacing w:line="276" w:lineRule="auto"/>
        <w:ind w:left="0" w:right="238"/>
        <w:jc w:val="both"/>
        <w:rPr>
          <w:rFonts w:ascii="Garamond" w:hAnsi="Garamond"/>
          <w:sz w:val="24"/>
          <w:szCs w:val="24"/>
        </w:rPr>
      </w:pPr>
      <w:r w:rsidRPr="005E4FEE">
        <w:rPr>
          <w:rFonts w:ascii="Garamond" w:hAnsi="Garamond" w:cs="Arial"/>
          <w:b/>
          <w:bCs/>
          <w:sz w:val="24"/>
          <w:szCs w:val="24"/>
        </w:rPr>
        <w:t xml:space="preserve">Ix. </w:t>
      </w:r>
      <w:r w:rsidR="00AB50DA" w:rsidRPr="005E4FEE">
        <w:rPr>
          <w:rFonts w:ascii="Garamond" w:hAnsi="Garamond" w:cs="Arial"/>
          <w:b/>
          <w:bCs/>
          <w:sz w:val="24"/>
          <w:szCs w:val="24"/>
        </w:rPr>
        <w:t>Application procedure</w:t>
      </w:r>
    </w:p>
    <w:p w14:paraId="3BCB43AF" w14:textId="2734868D" w:rsidR="00AB50DA" w:rsidRDefault="00AB50DA" w:rsidP="00FE6A05">
      <w:pPr>
        <w:pStyle w:val="BodyText"/>
        <w:spacing w:line="276" w:lineRule="auto"/>
        <w:ind w:left="0" w:right="238"/>
        <w:jc w:val="both"/>
        <w:rPr>
          <w:rFonts w:ascii="Garamond" w:hAnsi="Garamond"/>
          <w:color w:val="000000"/>
          <w:sz w:val="24"/>
          <w:szCs w:val="24"/>
        </w:rPr>
      </w:pPr>
      <w:r w:rsidRPr="005E4FEE">
        <w:rPr>
          <w:rFonts w:ascii="Garamond" w:hAnsi="Garamond"/>
          <w:color w:val="000000"/>
          <w:sz w:val="24"/>
          <w:szCs w:val="24"/>
        </w:rPr>
        <w:t xml:space="preserve">Interested consultants or candidates are invited to submit </w:t>
      </w:r>
      <w:r w:rsidR="005E4FEE" w:rsidRPr="005E4FEE">
        <w:rPr>
          <w:rFonts w:ascii="Garamond" w:hAnsi="Garamond"/>
          <w:color w:val="000000"/>
          <w:sz w:val="24"/>
          <w:szCs w:val="24"/>
        </w:rPr>
        <w:t xml:space="preserve">all the application requirements as stipulated in this call. </w:t>
      </w:r>
    </w:p>
    <w:p w14:paraId="601861E6" w14:textId="77777777" w:rsidR="00B46782" w:rsidRPr="005E4FEE" w:rsidRDefault="00B46782" w:rsidP="00FE6A05">
      <w:pPr>
        <w:pStyle w:val="BodyText"/>
        <w:spacing w:line="276" w:lineRule="auto"/>
        <w:ind w:left="0" w:right="238"/>
        <w:jc w:val="both"/>
        <w:rPr>
          <w:rFonts w:ascii="Garamond" w:hAnsi="Garamond"/>
          <w:color w:val="000000"/>
          <w:sz w:val="24"/>
          <w:szCs w:val="24"/>
        </w:rPr>
      </w:pPr>
    </w:p>
    <w:p w14:paraId="2326FF43" w14:textId="53D3942E" w:rsidR="00AB50DA" w:rsidRPr="005E4FEE" w:rsidRDefault="00AB50DA" w:rsidP="00FE6A05">
      <w:pPr>
        <w:pStyle w:val="BodyText"/>
        <w:spacing w:line="276" w:lineRule="auto"/>
        <w:ind w:left="0" w:right="238"/>
        <w:jc w:val="both"/>
        <w:rPr>
          <w:rFonts w:ascii="Garamond" w:hAnsi="Garamond"/>
          <w:sz w:val="24"/>
          <w:szCs w:val="24"/>
        </w:rPr>
      </w:pPr>
      <w:r w:rsidRPr="005E4FEE">
        <w:rPr>
          <w:rFonts w:ascii="Garamond" w:hAnsi="Garamond"/>
          <w:sz w:val="24"/>
          <w:szCs w:val="24"/>
        </w:rPr>
        <w:t xml:space="preserve">Submit application </w:t>
      </w:r>
      <w:r w:rsidR="00B46782">
        <w:rPr>
          <w:rFonts w:ascii="Garamond" w:hAnsi="Garamond"/>
          <w:sz w:val="24"/>
          <w:szCs w:val="24"/>
        </w:rPr>
        <w:t xml:space="preserve">proposal through the portal under </w:t>
      </w:r>
      <w:proofErr w:type="gramStart"/>
      <w:r w:rsidR="00B46782">
        <w:rPr>
          <w:rFonts w:ascii="Garamond" w:hAnsi="Garamond"/>
          <w:sz w:val="24"/>
          <w:szCs w:val="24"/>
        </w:rPr>
        <w:t xml:space="preserve">“ </w:t>
      </w:r>
      <w:r w:rsidR="00B46782" w:rsidRPr="00B46782">
        <w:rPr>
          <w:rFonts w:ascii="Garamond" w:hAnsi="Garamond"/>
          <w:b/>
          <w:bCs/>
          <w:sz w:val="24"/>
          <w:szCs w:val="24"/>
        </w:rPr>
        <w:t>submit</w:t>
      </w:r>
      <w:proofErr w:type="gramEnd"/>
      <w:r w:rsidR="00B46782" w:rsidRPr="00B46782">
        <w:rPr>
          <w:rFonts w:ascii="Garamond" w:hAnsi="Garamond"/>
          <w:b/>
          <w:bCs/>
          <w:sz w:val="24"/>
          <w:szCs w:val="24"/>
        </w:rPr>
        <w:t xml:space="preserve"> a response to this opportunity</w:t>
      </w:r>
      <w:r w:rsidR="00B46782">
        <w:rPr>
          <w:rFonts w:ascii="Garamond" w:hAnsi="Garamond"/>
          <w:sz w:val="24"/>
          <w:szCs w:val="24"/>
        </w:rPr>
        <w:t xml:space="preserve">” </w:t>
      </w:r>
      <w:proofErr w:type="gramStart"/>
      <w:r w:rsidR="00B46782">
        <w:rPr>
          <w:rFonts w:ascii="Garamond" w:hAnsi="Garamond"/>
          <w:sz w:val="24"/>
          <w:szCs w:val="24"/>
        </w:rPr>
        <w:t xml:space="preserve">icon </w:t>
      </w:r>
      <w:r w:rsidR="002E59ED" w:rsidRPr="005E4FEE">
        <w:rPr>
          <w:rFonts w:ascii="Garamond" w:hAnsi="Garamond"/>
          <w:sz w:val="24"/>
          <w:szCs w:val="24"/>
        </w:rPr>
        <w:t xml:space="preserve"> by</w:t>
      </w:r>
      <w:proofErr w:type="gramEnd"/>
      <w:r w:rsidR="003D79A0">
        <w:rPr>
          <w:rFonts w:ascii="Garamond" w:hAnsi="Garamond"/>
          <w:sz w:val="24"/>
          <w:szCs w:val="24"/>
        </w:rPr>
        <w:t xml:space="preserve"> </w:t>
      </w:r>
      <w:r w:rsidR="003D79A0" w:rsidRPr="00B46782">
        <w:rPr>
          <w:rFonts w:ascii="Garamond" w:hAnsi="Garamond"/>
          <w:b/>
          <w:bCs/>
          <w:sz w:val="24"/>
          <w:szCs w:val="24"/>
        </w:rPr>
        <w:t>15</w:t>
      </w:r>
      <w:r w:rsidR="003D79A0" w:rsidRPr="00B46782">
        <w:rPr>
          <w:rFonts w:ascii="Garamond" w:hAnsi="Garamond"/>
          <w:b/>
          <w:bCs/>
          <w:sz w:val="24"/>
          <w:szCs w:val="24"/>
          <w:vertAlign w:val="superscript"/>
        </w:rPr>
        <w:t>th</w:t>
      </w:r>
      <w:r w:rsidR="003D79A0" w:rsidRPr="00B46782">
        <w:rPr>
          <w:rFonts w:ascii="Garamond" w:hAnsi="Garamond"/>
          <w:b/>
          <w:bCs/>
          <w:sz w:val="24"/>
          <w:szCs w:val="24"/>
        </w:rPr>
        <w:t xml:space="preserve"> August </w:t>
      </w:r>
      <w:r w:rsidR="002E59ED" w:rsidRPr="00B46782">
        <w:rPr>
          <w:rFonts w:ascii="Garamond" w:hAnsi="Garamond"/>
          <w:b/>
          <w:bCs/>
          <w:sz w:val="24"/>
          <w:szCs w:val="24"/>
        </w:rPr>
        <w:t>2025</w:t>
      </w:r>
      <w:r w:rsidR="00B46782">
        <w:rPr>
          <w:rFonts w:ascii="Garamond" w:hAnsi="Garamond"/>
          <w:sz w:val="24"/>
          <w:szCs w:val="24"/>
        </w:rPr>
        <w:t xml:space="preserve"> 4pm EAT.</w:t>
      </w:r>
    </w:p>
    <w:p w14:paraId="2A1B6371" w14:textId="77777777" w:rsidR="00AB50DA" w:rsidRPr="005E4FEE" w:rsidRDefault="00AB50DA" w:rsidP="00570A34">
      <w:pPr>
        <w:pStyle w:val="BodyText"/>
        <w:spacing w:line="276" w:lineRule="auto"/>
        <w:ind w:left="0" w:right="238"/>
        <w:jc w:val="both"/>
        <w:rPr>
          <w:rFonts w:ascii="Garamond" w:hAnsi="Garamond"/>
          <w:sz w:val="24"/>
          <w:szCs w:val="24"/>
        </w:rPr>
      </w:pPr>
    </w:p>
    <w:p w14:paraId="6C3BFDED" w14:textId="77777777" w:rsidR="00AB50DA" w:rsidRPr="005E4FEE" w:rsidRDefault="00AB50DA" w:rsidP="00570A34">
      <w:pPr>
        <w:ind w:right="238"/>
        <w:jc w:val="both"/>
        <w:rPr>
          <w:rFonts w:ascii="Garamond" w:hAnsi="Garamond"/>
          <w:sz w:val="24"/>
          <w:szCs w:val="24"/>
        </w:rPr>
      </w:pPr>
    </w:p>
    <w:sectPr w:rsidR="00AB50DA" w:rsidRPr="005E4FEE" w:rsidSect="00570A3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311E5" w14:textId="77777777" w:rsidR="00BD2EA7" w:rsidRDefault="00BD2EA7" w:rsidP="002934EA">
      <w:r>
        <w:separator/>
      </w:r>
    </w:p>
  </w:endnote>
  <w:endnote w:type="continuationSeparator" w:id="0">
    <w:p w14:paraId="768A451C" w14:textId="77777777" w:rsidR="00BD2EA7" w:rsidRDefault="00BD2EA7" w:rsidP="0029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4E67B" w14:textId="77777777" w:rsidR="00BD2EA7" w:rsidRDefault="00BD2EA7" w:rsidP="002934EA">
      <w:r>
        <w:separator/>
      </w:r>
    </w:p>
  </w:footnote>
  <w:footnote w:type="continuationSeparator" w:id="0">
    <w:p w14:paraId="3D7BA978" w14:textId="77777777" w:rsidR="00BD2EA7" w:rsidRDefault="00BD2EA7" w:rsidP="00293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557EC" w14:textId="640AEDDC" w:rsidR="002934EA" w:rsidRDefault="002934EA">
    <w:pPr>
      <w:pStyle w:val="Header"/>
    </w:pPr>
    <w:r w:rsidRPr="009B23DE">
      <w:rPr>
        <w:rFonts w:ascii="Garamond" w:hAnsi="Garamond"/>
        <w:noProof/>
        <w:sz w:val="24"/>
        <w:szCs w:val="24"/>
      </w:rPr>
      <w:drawing>
        <wp:inline distT="0" distB="0" distL="0" distR="0" wp14:anchorId="1253EA50" wp14:editId="3850CD4A">
          <wp:extent cx="2299062" cy="469392"/>
          <wp:effectExtent l="0" t="0" r="0" b="0"/>
          <wp:docPr id="2" name="Image 2" descr="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ext  Description automatically generated"/>
                  <pic:cNvPicPr/>
                </pic:nvPicPr>
                <pic:blipFill>
                  <a:blip r:embed="rId1" cstate="print"/>
                  <a:stretch>
                    <a:fillRect/>
                  </a:stretch>
                </pic:blipFill>
                <pic:spPr>
                  <a:xfrm>
                    <a:off x="0" y="0"/>
                    <a:ext cx="2299062" cy="469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33D84"/>
    <w:multiLevelType w:val="hybridMultilevel"/>
    <w:tmpl w:val="6CA8D662"/>
    <w:lvl w:ilvl="0" w:tplc="2000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AF3173"/>
    <w:multiLevelType w:val="hybridMultilevel"/>
    <w:tmpl w:val="6AC8FD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3472E"/>
    <w:multiLevelType w:val="multilevel"/>
    <w:tmpl w:val="F990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B526C"/>
    <w:multiLevelType w:val="hybridMultilevel"/>
    <w:tmpl w:val="8DDA6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8735A1"/>
    <w:multiLevelType w:val="hybridMultilevel"/>
    <w:tmpl w:val="740088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9933A6"/>
    <w:multiLevelType w:val="hybridMultilevel"/>
    <w:tmpl w:val="6FD01FD0"/>
    <w:lvl w:ilvl="0" w:tplc="D71C05DC">
      <w:start w:val="1"/>
      <w:numFmt w:val="upperRoman"/>
      <w:lvlText w:val="%1."/>
      <w:lvlJc w:val="left"/>
      <w:pPr>
        <w:ind w:left="942" w:hanging="483"/>
        <w:jc w:val="right"/>
      </w:pPr>
      <w:rPr>
        <w:rFonts w:ascii="Carlito" w:eastAsia="Carlito" w:hAnsi="Carlito" w:cs="Carlito" w:hint="default"/>
        <w:b/>
        <w:bCs/>
        <w:i w:val="0"/>
        <w:iCs w:val="0"/>
        <w:spacing w:val="0"/>
        <w:w w:val="100"/>
        <w:sz w:val="22"/>
        <w:szCs w:val="22"/>
        <w:lang w:val="en-US" w:eastAsia="en-US" w:bidi="ar-SA"/>
      </w:rPr>
    </w:lvl>
    <w:lvl w:ilvl="1" w:tplc="3C46DD64">
      <w:start w:val="1"/>
      <w:numFmt w:val="lowerLetter"/>
      <w:lvlText w:val="%2)"/>
      <w:lvlJc w:val="left"/>
      <w:pPr>
        <w:ind w:left="1662" w:hanging="360"/>
      </w:pPr>
      <w:rPr>
        <w:rFonts w:ascii="Verdana" w:eastAsia="Verdana" w:hAnsi="Verdana" w:cs="Verdana" w:hint="default"/>
        <w:b w:val="0"/>
        <w:bCs w:val="0"/>
        <w:i w:val="0"/>
        <w:iCs w:val="0"/>
        <w:spacing w:val="-1"/>
        <w:w w:val="100"/>
        <w:sz w:val="16"/>
        <w:szCs w:val="16"/>
        <w:lang w:val="en-US" w:eastAsia="en-US" w:bidi="ar-SA"/>
      </w:rPr>
    </w:lvl>
    <w:lvl w:ilvl="2" w:tplc="D756B31C">
      <w:start w:val="1"/>
      <w:numFmt w:val="lowerRoman"/>
      <w:lvlText w:val="%3."/>
      <w:lvlJc w:val="left"/>
      <w:pPr>
        <w:ind w:left="2382" w:hanging="464"/>
        <w:jc w:val="right"/>
      </w:pPr>
      <w:rPr>
        <w:rFonts w:ascii="Verdana" w:eastAsia="Verdana" w:hAnsi="Verdana" w:cs="Verdana" w:hint="default"/>
        <w:b w:val="0"/>
        <w:bCs w:val="0"/>
        <w:i w:val="0"/>
        <w:iCs w:val="0"/>
        <w:spacing w:val="-1"/>
        <w:w w:val="100"/>
        <w:sz w:val="16"/>
        <w:szCs w:val="16"/>
        <w:lang w:val="en-US" w:eastAsia="en-US" w:bidi="ar-SA"/>
      </w:rPr>
    </w:lvl>
    <w:lvl w:ilvl="3" w:tplc="BE147BD6">
      <w:numFmt w:val="bullet"/>
      <w:lvlText w:val="•"/>
      <w:lvlJc w:val="left"/>
      <w:pPr>
        <w:ind w:left="2380" w:hanging="464"/>
      </w:pPr>
      <w:rPr>
        <w:rFonts w:hint="default"/>
        <w:lang w:val="en-US" w:eastAsia="en-US" w:bidi="ar-SA"/>
      </w:rPr>
    </w:lvl>
    <w:lvl w:ilvl="4" w:tplc="20DE5E30">
      <w:numFmt w:val="bullet"/>
      <w:lvlText w:val="•"/>
      <w:lvlJc w:val="left"/>
      <w:pPr>
        <w:ind w:left="2800" w:hanging="464"/>
      </w:pPr>
      <w:rPr>
        <w:rFonts w:hint="default"/>
        <w:lang w:val="en-US" w:eastAsia="en-US" w:bidi="ar-SA"/>
      </w:rPr>
    </w:lvl>
    <w:lvl w:ilvl="5" w:tplc="EAE4DD62">
      <w:numFmt w:val="bullet"/>
      <w:lvlText w:val="•"/>
      <w:lvlJc w:val="left"/>
      <w:pPr>
        <w:ind w:left="3973" w:hanging="464"/>
      </w:pPr>
      <w:rPr>
        <w:rFonts w:hint="default"/>
        <w:lang w:val="en-US" w:eastAsia="en-US" w:bidi="ar-SA"/>
      </w:rPr>
    </w:lvl>
    <w:lvl w:ilvl="6" w:tplc="76D2F518">
      <w:numFmt w:val="bullet"/>
      <w:lvlText w:val="•"/>
      <w:lvlJc w:val="left"/>
      <w:pPr>
        <w:ind w:left="5146" w:hanging="464"/>
      </w:pPr>
      <w:rPr>
        <w:rFonts w:hint="default"/>
        <w:lang w:val="en-US" w:eastAsia="en-US" w:bidi="ar-SA"/>
      </w:rPr>
    </w:lvl>
    <w:lvl w:ilvl="7" w:tplc="37006AD4">
      <w:numFmt w:val="bullet"/>
      <w:lvlText w:val="•"/>
      <w:lvlJc w:val="left"/>
      <w:pPr>
        <w:ind w:left="6320" w:hanging="464"/>
      </w:pPr>
      <w:rPr>
        <w:rFonts w:hint="default"/>
        <w:lang w:val="en-US" w:eastAsia="en-US" w:bidi="ar-SA"/>
      </w:rPr>
    </w:lvl>
    <w:lvl w:ilvl="8" w:tplc="C7745B02">
      <w:numFmt w:val="bullet"/>
      <w:lvlText w:val="•"/>
      <w:lvlJc w:val="left"/>
      <w:pPr>
        <w:ind w:left="7493" w:hanging="464"/>
      </w:pPr>
      <w:rPr>
        <w:rFonts w:hint="default"/>
        <w:lang w:val="en-US" w:eastAsia="en-US" w:bidi="ar-SA"/>
      </w:rPr>
    </w:lvl>
  </w:abstractNum>
  <w:abstractNum w:abstractNumId="6" w15:restartNumberingAfterBreak="0">
    <w:nsid w:val="216F5B3C"/>
    <w:multiLevelType w:val="hybridMultilevel"/>
    <w:tmpl w:val="C90EB8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C284A"/>
    <w:multiLevelType w:val="hybridMultilevel"/>
    <w:tmpl w:val="B20A9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9A5B9E"/>
    <w:multiLevelType w:val="hybridMultilevel"/>
    <w:tmpl w:val="5B347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3F0311"/>
    <w:multiLevelType w:val="hybridMultilevel"/>
    <w:tmpl w:val="C74AE32E"/>
    <w:lvl w:ilvl="0" w:tplc="03E6E5BE">
      <w:start w:val="1"/>
      <w:numFmt w:val="decimal"/>
      <w:lvlText w:val="%1."/>
      <w:lvlJc w:val="left"/>
      <w:pPr>
        <w:ind w:left="942" w:hanging="363"/>
      </w:pPr>
      <w:rPr>
        <w:rFonts w:ascii="Carlito" w:eastAsia="Carlito" w:hAnsi="Carlito" w:cs="Carlito" w:hint="default"/>
        <w:b/>
        <w:bCs/>
        <w:i w:val="0"/>
        <w:iCs w:val="0"/>
        <w:spacing w:val="-9"/>
        <w:w w:val="100"/>
        <w:sz w:val="22"/>
        <w:szCs w:val="22"/>
        <w:lang w:val="en-US" w:eastAsia="en-US" w:bidi="ar-SA"/>
      </w:rPr>
    </w:lvl>
    <w:lvl w:ilvl="1" w:tplc="4C3CEA08">
      <w:numFmt w:val="bullet"/>
      <w:lvlText w:val="•"/>
      <w:lvlJc w:val="left"/>
      <w:pPr>
        <w:ind w:left="1830" w:hanging="363"/>
      </w:pPr>
      <w:rPr>
        <w:rFonts w:hint="default"/>
        <w:lang w:val="en-US" w:eastAsia="en-US" w:bidi="ar-SA"/>
      </w:rPr>
    </w:lvl>
    <w:lvl w:ilvl="2" w:tplc="C47A1D80">
      <w:numFmt w:val="bullet"/>
      <w:lvlText w:val="•"/>
      <w:lvlJc w:val="left"/>
      <w:pPr>
        <w:ind w:left="2720" w:hanging="363"/>
      </w:pPr>
      <w:rPr>
        <w:rFonts w:hint="default"/>
        <w:lang w:val="en-US" w:eastAsia="en-US" w:bidi="ar-SA"/>
      </w:rPr>
    </w:lvl>
    <w:lvl w:ilvl="3" w:tplc="38D6C0B8">
      <w:numFmt w:val="bullet"/>
      <w:lvlText w:val="•"/>
      <w:lvlJc w:val="left"/>
      <w:pPr>
        <w:ind w:left="3610" w:hanging="363"/>
      </w:pPr>
      <w:rPr>
        <w:rFonts w:hint="default"/>
        <w:lang w:val="en-US" w:eastAsia="en-US" w:bidi="ar-SA"/>
      </w:rPr>
    </w:lvl>
    <w:lvl w:ilvl="4" w:tplc="E230EA66">
      <w:numFmt w:val="bullet"/>
      <w:lvlText w:val="•"/>
      <w:lvlJc w:val="left"/>
      <w:pPr>
        <w:ind w:left="4500" w:hanging="363"/>
      </w:pPr>
      <w:rPr>
        <w:rFonts w:hint="default"/>
        <w:lang w:val="en-US" w:eastAsia="en-US" w:bidi="ar-SA"/>
      </w:rPr>
    </w:lvl>
    <w:lvl w:ilvl="5" w:tplc="FAB4538E">
      <w:numFmt w:val="bullet"/>
      <w:lvlText w:val="•"/>
      <w:lvlJc w:val="left"/>
      <w:pPr>
        <w:ind w:left="5390" w:hanging="363"/>
      </w:pPr>
      <w:rPr>
        <w:rFonts w:hint="default"/>
        <w:lang w:val="en-US" w:eastAsia="en-US" w:bidi="ar-SA"/>
      </w:rPr>
    </w:lvl>
    <w:lvl w:ilvl="6" w:tplc="DCD68030">
      <w:numFmt w:val="bullet"/>
      <w:lvlText w:val="•"/>
      <w:lvlJc w:val="left"/>
      <w:pPr>
        <w:ind w:left="6280" w:hanging="363"/>
      </w:pPr>
      <w:rPr>
        <w:rFonts w:hint="default"/>
        <w:lang w:val="en-US" w:eastAsia="en-US" w:bidi="ar-SA"/>
      </w:rPr>
    </w:lvl>
    <w:lvl w:ilvl="7" w:tplc="4112C2D2">
      <w:numFmt w:val="bullet"/>
      <w:lvlText w:val="•"/>
      <w:lvlJc w:val="left"/>
      <w:pPr>
        <w:ind w:left="7170" w:hanging="363"/>
      </w:pPr>
      <w:rPr>
        <w:rFonts w:hint="default"/>
        <w:lang w:val="en-US" w:eastAsia="en-US" w:bidi="ar-SA"/>
      </w:rPr>
    </w:lvl>
    <w:lvl w:ilvl="8" w:tplc="7B420A9E">
      <w:numFmt w:val="bullet"/>
      <w:lvlText w:val="•"/>
      <w:lvlJc w:val="left"/>
      <w:pPr>
        <w:ind w:left="8060" w:hanging="363"/>
      </w:pPr>
      <w:rPr>
        <w:rFonts w:hint="default"/>
        <w:lang w:val="en-US" w:eastAsia="en-US" w:bidi="ar-SA"/>
      </w:rPr>
    </w:lvl>
  </w:abstractNum>
  <w:abstractNum w:abstractNumId="10" w15:restartNumberingAfterBreak="0">
    <w:nsid w:val="358B409D"/>
    <w:multiLevelType w:val="hybridMultilevel"/>
    <w:tmpl w:val="02189840"/>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CA0F53"/>
    <w:multiLevelType w:val="hybridMultilevel"/>
    <w:tmpl w:val="336ADC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76F5BEE"/>
    <w:multiLevelType w:val="hybridMultilevel"/>
    <w:tmpl w:val="FBD232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CA106E"/>
    <w:multiLevelType w:val="hybridMultilevel"/>
    <w:tmpl w:val="DB16738A"/>
    <w:lvl w:ilvl="0" w:tplc="08090005">
      <w:start w:val="1"/>
      <w:numFmt w:val="bullet"/>
      <w:lvlText w:val=""/>
      <w:lvlJc w:val="left"/>
      <w:pPr>
        <w:ind w:left="1662" w:hanging="360"/>
      </w:pPr>
      <w:rPr>
        <w:rFonts w:ascii="Wingdings" w:hAnsi="Wingdings" w:hint="default"/>
        <w:b w:val="0"/>
        <w:bCs w:val="0"/>
        <w:i w:val="0"/>
        <w:iCs w:val="0"/>
        <w:spacing w:val="0"/>
        <w:w w:val="102"/>
        <w:sz w:val="22"/>
        <w:szCs w:val="22"/>
        <w:lang w:val="en-US" w:eastAsia="en-US" w:bidi="ar-SA"/>
      </w:rPr>
    </w:lvl>
    <w:lvl w:ilvl="1" w:tplc="3E549260">
      <w:numFmt w:val="bullet"/>
      <w:lvlText w:val="•"/>
      <w:lvlJc w:val="left"/>
      <w:pPr>
        <w:ind w:left="2478" w:hanging="360"/>
      </w:pPr>
      <w:rPr>
        <w:rFonts w:hint="default"/>
        <w:lang w:val="en-US" w:eastAsia="en-US" w:bidi="ar-SA"/>
      </w:rPr>
    </w:lvl>
    <w:lvl w:ilvl="2" w:tplc="1A849C3C">
      <w:numFmt w:val="bullet"/>
      <w:lvlText w:val="•"/>
      <w:lvlJc w:val="left"/>
      <w:pPr>
        <w:ind w:left="3296" w:hanging="360"/>
      </w:pPr>
      <w:rPr>
        <w:rFonts w:hint="default"/>
        <w:lang w:val="en-US" w:eastAsia="en-US" w:bidi="ar-SA"/>
      </w:rPr>
    </w:lvl>
    <w:lvl w:ilvl="3" w:tplc="42D44C18">
      <w:numFmt w:val="bullet"/>
      <w:lvlText w:val="•"/>
      <w:lvlJc w:val="left"/>
      <w:pPr>
        <w:ind w:left="4114" w:hanging="360"/>
      </w:pPr>
      <w:rPr>
        <w:rFonts w:hint="default"/>
        <w:lang w:val="en-US" w:eastAsia="en-US" w:bidi="ar-SA"/>
      </w:rPr>
    </w:lvl>
    <w:lvl w:ilvl="4" w:tplc="CAE8A4E8">
      <w:numFmt w:val="bullet"/>
      <w:lvlText w:val="•"/>
      <w:lvlJc w:val="left"/>
      <w:pPr>
        <w:ind w:left="4932" w:hanging="360"/>
      </w:pPr>
      <w:rPr>
        <w:rFonts w:hint="default"/>
        <w:lang w:val="en-US" w:eastAsia="en-US" w:bidi="ar-SA"/>
      </w:rPr>
    </w:lvl>
    <w:lvl w:ilvl="5" w:tplc="085CF732">
      <w:numFmt w:val="bullet"/>
      <w:lvlText w:val="•"/>
      <w:lvlJc w:val="left"/>
      <w:pPr>
        <w:ind w:left="5750" w:hanging="360"/>
      </w:pPr>
      <w:rPr>
        <w:rFonts w:hint="default"/>
        <w:lang w:val="en-US" w:eastAsia="en-US" w:bidi="ar-SA"/>
      </w:rPr>
    </w:lvl>
    <w:lvl w:ilvl="6" w:tplc="EF66E2AA">
      <w:numFmt w:val="bullet"/>
      <w:lvlText w:val="•"/>
      <w:lvlJc w:val="left"/>
      <w:pPr>
        <w:ind w:left="6568" w:hanging="360"/>
      </w:pPr>
      <w:rPr>
        <w:rFonts w:hint="default"/>
        <w:lang w:val="en-US" w:eastAsia="en-US" w:bidi="ar-SA"/>
      </w:rPr>
    </w:lvl>
    <w:lvl w:ilvl="7" w:tplc="382A0AF2">
      <w:numFmt w:val="bullet"/>
      <w:lvlText w:val="•"/>
      <w:lvlJc w:val="left"/>
      <w:pPr>
        <w:ind w:left="7386" w:hanging="360"/>
      </w:pPr>
      <w:rPr>
        <w:rFonts w:hint="default"/>
        <w:lang w:val="en-US" w:eastAsia="en-US" w:bidi="ar-SA"/>
      </w:rPr>
    </w:lvl>
    <w:lvl w:ilvl="8" w:tplc="62921B44">
      <w:numFmt w:val="bullet"/>
      <w:lvlText w:val="•"/>
      <w:lvlJc w:val="left"/>
      <w:pPr>
        <w:ind w:left="8204" w:hanging="360"/>
      </w:pPr>
      <w:rPr>
        <w:rFonts w:hint="default"/>
        <w:lang w:val="en-US" w:eastAsia="en-US" w:bidi="ar-SA"/>
      </w:rPr>
    </w:lvl>
  </w:abstractNum>
  <w:abstractNum w:abstractNumId="14" w15:restartNumberingAfterBreak="0">
    <w:nsid w:val="4AFA1869"/>
    <w:multiLevelType w:val="hybridMultilevel"/>
    <w:tmpl w:val="613EDC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967CE4"/>
    <w:multiLevelType w:val="hybridMultilevel"/>
    <w:tmpl w:val="75907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ED200F"/>
    <w:multiLevelType w:val="hybridMultilevel"/>
    <w:tmpl w:val="0C22F24E"/>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68D1945"/>
    <w:multiLevelType w:val="hybridMultilevel"/>
    <w:tmpl w:val="E96213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CC050B"/>
    <w:multiLevelType w:val="hybridMultilevel"/>
    <w:tmpl w:val="73C0F2A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14067321">
    <w:abstractNumId w:val="13"/>
  </w:num>
  <w:num w:numId="2" w16cid:durableId="259802202">
    <w:abstractNumId w:val="5"/>
  </w:num>
  <w:num w:numId="3" w16cid:durableId="972828463">
    <w:abstractNumId w:val="9"/>
  </w:num>
  <w:num w:numId="4" w16cid:durableId="1635063193">
    <w:abstractNumId w:val="15"/>
  </w:num>
  <w:num w:numId="5" w16cid:durableId="1303534341">
    <w:abstractNumId w:val="3"/>
  </w:num>
  <w:num w:numId="6" w16cid:durableId="886185580">
    <w:abstractNumId w:val="17"/>
  </w:num>
  <w:num w:numId="7" w16cid:durableId="1127312035">
    <w:abstractNumId w:val="12"/>
  </w:num>
  <w:num w:numId="8" w16cid:durableId="1145005684">
    <w:abstractNumId w:val="8"/>
  </w:num>
  <w:num w:numId="9" w16cid:durableId="1187521508">
    <w:abstractNumId w:val="4"/>
  </w:num>
  <w:num w:numId="10" w16cid:durableId="143939356">
    <w:abstractNumId w:val="6"/>
  </w:num>
  <w:num w:numId="11" w16cid:durableId="337080712">
    <w:abstractNumId w:val="10"/>
  </w:num>
  <w:num w:numId="12" w16cid:durableId="1154906692">
    <w:abstractNumId w:val="14"/>
  </w:num>
  <w:num w:numId="13" w16cid:durableId="1441996789">
    <w:abstractNumId w:val="7"/>
  </w:num>
  <w:num w:numId="14" w16cid:durableId="1402216036">
    <w:abstractNumId w:val="1"/>
  </w:num>
  <w:num w:numId="15" w16cid:durableId="2012490482">
    <w:abstractNumId w:val="11"/>
  </w:num>
  <w:num w:numId="16" w16cid:durableId="805972402">
    <w:abstractNumId w:val="16"/>
  </w:num>
  <w:num w:numId="17" w16cid:durableId="727992602">
    <w:abstractNumId w:val="0"/>
  </w:num>
  <w:num w:numId="18" w16cid:durableId="1465923506">
    <w:abstractNumId w:val="2"/>
  </w:num>
  <w:num w:numId="19" w16cid:durableId="12759384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DA"/>
    <w:rsid w:val="00041489"/>
    <w:rsid w:val="000C7EFE"/>
    <w:rsid w:val="00163DC1"/>
    <w:rsid w:val="001A0BBB"/>
    <w:rsid w:val="002142FE"/>
    <w:rsid w:val="00220D3B"/>
    <w:rsid w:val="002934EA"/>
    <w:rsid w:val="002E59ED"/>
    <w:rsid w:val="00344AC0"/>
    <w:rsid w:val="00350C27"/>
    <w:rsid w:val="003D79A0"/>
    <w:rsid w:val="00421989"/>
    <w:rsid w:val="004255FF"/>
    <w:rsid w:val="004B2067"/>
    <w:rsid w:val="004C1347"/>
    <w:rsid w:val="00511D33"/>
    <w:rsid w:val="0053798A"/>
    <w:rsid w:val="005577F7"/>
    <w:rsid w:val="00570917"/>
    <w:rsid w:val="00570A34"/>
    <w:rsid w:val="005B6588"/>
    <w:rsid w:val="005E4FEE"/>
    <w:rsid w:val="005E5922"/>
    <w:rsid w:val="00703731"/>
    <w:rsid w:val="007311E9"/>
    <w:rsid w:val="00787AF9"/>
    <w:rsid w:val="0088741F"/>
    <w:rsid w:val="008A26F0"/>
    <w:rsid w:val="008A6C49"/>
    <w:rsid w:val="008B5E37"/>
    <w:rsid w:val="00936054"/>
    <w:rsid w:val="00936569"/>
    <w:rsid w:val="00962CE5"/>
    <w:rsid w:val="00963F94"/>
    <w:rsid w:val="00983985"/>
    <w:rsid w:val="00A63993"/>
    <w:rsid w:val="00A8486C"/>
    <w:rsid w:val="00A92F1E"/>
    <w:rsid w:val="00A97B0C"/>
    <w:rsid w:val="00AB50DA"/>
    <w:rsid w:val="00AC5C56"/>
    <w:rsid w:val="00B46782"/>
    <w:rsid w:val="00B56BB0"/>
    <w:rsid w:val="00B90A79"/>
    <w:rsid w:val="00BC7F58"/>
    <w:rsid w:val="00BD2EA7"/>
    <w:rsid w:val="00BF36CF"/>
    <w:rsid w:val="00C36038"/>
    <w:rsid w:val="00DF3DF6"/>
    <w:rsid w:val="00E352B3"/>
    <w:rsid w:val="00EA2964"/>
    <w:rsid w:val="00F47D9A"/>
    <w:rsid w:val="00F67D5D"/>
    <w:rsid w:val="00F95DF4"/>
    <w:rsid w:val="00FB5CCC"/>
    <w:rsid w:val="00FE6A05"/>
    <w:rsid w:val="00FF4F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1BEF"/>
  <w15:chartTrackingRefBased/>
  <w15:docId w15:val="{B2643A26-DE09-1643-A8E8-530DF439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DA"/>
    <w:pPr>
      <w:widowControl w:val="0"/>
      <w:autoSpaceDE w:val="0"/>
      <w:autoSpaceDN w:val="0"/>
      <w:spacing w:after="0" w:line="240" w:lineRule="auto"/>
    </w:pPr>
    <w:rPr>
      <w:rFonts w:ascii="Verdana" w:eastAsia="Verdana" w:hAnsi="Verdana" w:cs="Verdana"/>
      <w:kern w:val="0"/>
      <w:sz w:val="22"/>
      <w:szCs w:val="22"/>
      <w:lang w:val="en-US"/>
      <w14:ligatures w14:val="none"/>
    </w:rPr>
  </w:style>
  <w:style w:type="paragraph" w:styleId="Heading1">
    <w:name w:val="heading 1"/>
    <w:basedOn w:val="Normal"/>
    <w:next w:val="Normal"/>
    <w:link w:val="Heading1Char"/>
    <w:uiPriority w:val="9"/>
    <w:qFormat/>
    <w:rsid w:val="00AB50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0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0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0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0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0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0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0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0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0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0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0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0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0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0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0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0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0DA"/>
    <w:rPr>
      <w:rFonts w:eastAsiaTheme="majorEastAsia" w:cstheme="majorBidi"/>
      <w:color w:val="272727" w:themeColor="text1" w:themeTint="D8"/>
    </w:rPr>
  </w:style>
  <w:style w:type="paragraph" w:styleId="Title">
    <w:name w:val="Title"/>
    <w:basedOn w:val="Normal"/>
    <w:next w:val="Normal"/>
    <w:link w:val="TitleChar"/>
    <w:uiPriority w:val="10"/>
    <w:qFormat/>
    <w:rsid w:val="00AB50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0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0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0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0DA"/>
    <w:pPr>
      <w:spacing w:before="160"/>
      <w:jc w:val="center"/>
    </w:pPr>
    <w:rPr>
      <w:i/>
      <w:iCs/>
      <w:color w:val="404040" w:themeColor="text1" w:themeTint="BF"/>
    </w:rPr>
  </w:style>
  <w:style w:type="character" w:customStyle="1" w:styleId="QuoteChar">
    <w:name w:val="Quote Char"/>
    <w:basedOn w:val="DefaultParagraphFont"/>
    <w:link w:val="Quote"/>
    <w:uiPriority w:val="29"/>
    <w:rsid w:val="00AB50DA"/>
    <w:rPr>
      <w:i/>
      <w:iCs/>
      <w:color w:val="404040" w:themeColor="text1" w:themeTint="BF"/>
    </w:rPr>
  </w:style>
  <w:style w:type="paragraph" w:styleId="ListParagraph">
    <w:name w:val="List Paragraph"/>
    <w:basedOn w:val="Normal"/>
    <w:uiPriority w:val="34"/>
    <w:qFormat/>
    <w:rsid w:val="00AB50DA"/>
    <w:pPr>
      <w:ind w:left="720"/>
      <w:contextualSpacing/>
    </w:pPr>
  </w:style>
  <w:style w:type="character" w:styleId="IntenseEmphasis">
    <w:name w:val="Intense Emphasis"/>
    <w:basedOn w:val="DefaultParagraphFont"/>
    <w:uiPriority w:val="21"/>
    <w:qFormat/>
    <w:rsid w:val="00AB50DA"/>
    <w:rPr>
      <w:i/>
      <w:iCs/>
      <w:color w:val="0F4761" w:themeColor="accent1" w:themeShade="BF"/>
    </w:rPr>
  </w:style>
  <w:style w:type="paragraph" w:styleId="IntenseQuote">
    <w:name w:val="Intense Quote"/>
    <w:basedOn w:val="Normal"/>
    <w:next w:val="Normal"/>
    <w:link w:val="IntenseQuoteChar"/>
    <w:uiPriority w:val="30"/>
    <w:qFormat/>
    <w:rsid w:val="00AB50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0DA"/>
    <w:rPr>
      <w:i/>
      <w:iCs/>
      <w:color w:val="0F4761" w:themeColor="accent1" w:themeShade="BF"/>
    </w:rPr>
  </w:style>
  <w:style w:type="character" w:styleId="IntenseReference">
    <w:name w:val="Intense Reference"/>
    <w:basedOn w:val="DefaultParagraphFont"/>
    <w:uiPriority w:val="32"/>
    <w:qFormat/>
    <w:rsid w:val="00AB50DA"/>
    <w:rPr>
      <w:b/>
      <w:bCs/>
      <w:smallCaps/>
      <w:color w:val="0F4761" w:themeColor="accent1" w:themeShade="BF"/>
      <w:spacing w:val="5"/>
    </w:rPr>
  </w:style>
  <w:style w:type="paragraph" w:styleId="BodyText">
    <w:name w:val="Body Text"/>
    <w:basedOn w:val="Normal"/>
    <w:link w:val="BodyTextChar"/>
    <w:uiPriority w:val="1"/>
    <w:qFormat/>
    <w:rsid w:val="00AB50DA"/>
    <w:pPr>
      <w:ind w:left="1662"/>
    </w:pPr>
    <w:rPr>
      <w:sz w:val="16"/>
      <w:szCs w:val="16"/>
    </w:rPr>
  </w:style>
  <w:style w:type="character" w:customStyle="1" w:styleId="BodyTextChar">
    <w:name w:val="Body Text Char"/>
    <w:basedOn w:val="DefaultParagraphFont"/>
    <w:link w:val="BodyText"/>
    <w:uiPriority w:val="1"/>
    <w:rsid w:val="00AB50DA"/>
    <w:rPr>
      <w:rFonts w:ascii="Verdana" w:eastAsia="Verdana" w:hAnsi="Verdana" w:cs="Verdana"/>
      <w:kern w:val="0"/>
      <w:sz w:val="16"/>
      <w:szCs w:val="16"/>
      <w:lang w:val="en-US"/>
      <w14:ligatures w14:val="none"/>
    </w:rPr>
  </w:style>
  <w:style w:type="paragraph" w:customStyle="1" w:styleId="TableParagraph">
    <w:name w:val="Table Paragraph"/>
    <w:basedOn w:val="Normal"/>
    <w:uiPriority w:val="1"/>
    <w:qFormat/>
    <w:rsid w:val="00AB50DA"/>
    <w:pPr>
      <w:spacing w:line="194" w:lineRule="exact"/>
      <w:ind w:left="136"/>
    </w:pPr>
  </w:style>
  <w:style w:type="character" w:styleId="Hyperlink">
    <w:name w:val="Hyperlink"/>
    <w:basedOn w:val="DefaultParagraphFont"/>
    <w:uiPriority w:val="99"/>
    <w:unhideWhenUsed/>
    <w:rsid w:val="00AB50DA"/>
    <w:rPr>
      <w:color w:val="467886" w:themeColor="hyperlink"/>
      <w:u w:val="single"/>
    </w:rPr>
  </w:style>
  <w:style w:type="paragraph" w:styleId="Header">
    <w:name w:val="header"/>
    <w:basedOn w:val="Normal"/>
    <w:link w:val="HeaderChar"/>
    <w:uiPriority w:val="99"/>
    <w:unhideWhenUsed/>
    <w:rsid w:val="002934EA"/>
    <w:pPr>
      <w:tabs>
        <w:tab w:val="center" w:pos="4513"/>
        <w:tab w:val="right" w:pos="9026"/>
      </w:tabs>
    </w:pPr>
  </w:style>
  <w:style w:type="character" w:customStyle="1" w:styleId="HeaderChar">
    <w:name w:val="Header Char"/>
    <w:basedOn w:val="DefaultParagraphFont"/>
    <w:link w:val="Header"/>
    <w:uiPriority w:val="99"/>
    <w:rsid w:val="002934EA"/>
    <w:rPr>
      <w:rFonts w:ascii="Verdana" w:eastAsia="Verdana" w:hAnsi="Verdana" w:cs="Verdana"/>
      <w:kern w:val="0"/>
      <w:sz w:val="22"/>
      <w:szCs w:val="22"/>
      <w:lang w:val="en-US"/>
      <w14:ligatures w14:val="none"/>
    </w:rPr>
  </w:style>
  <w:style w:type="paragraph" w:styleId="Footer">
    <w:name w:val="footer"/>
    <w:basedOn w:val="Normal"/>
    <w:link w:val="FooterChar"/>
    <w:uiPriority w:val="99"/>
    <w:unhideWhenUsed/>
    <w:rsid w:val="002934EA"/>
    <w:pPr>
      <w:tabs>
        <w:tab w:val="center" w:pos="4513"/>
        <w:tab w:val="right" w:pos="9026"/>
      </w:tabs>
    </w:pPr>
  </w:style>
  <w:style w:type="character" w:customStyle="1" w:styleId="FooterChar">
    <w:name w:val="Footer Char"/>
    <w:basedOn w:val="DefaultParagraphFont"/>
    <w:link w:val="Footer"/>
    <w:uiPriority w:val="99"/>
    <w:rsid w:val="002934EA"/>
    <w:rPr>
      <w:rFonts w:ascii="Verdana" w:eastAsia="Verdana" w:hAnsi="Verdana" w:cs="Verdana"/>
      <w:kern w:val="0"/>
      <w:sz w:val="22"/>
      <w:szCs w:val="22"/>
      <w:lang w:val="en-US"/>
      <w14:ligatures w14:val="none"/>
    </w:rPr>
  </w:style>
  <w:style w:type="paragraph" w:customStyle="1" w:styleId="p1">
    <w:name w:val="p1"/>
    <w:basedOn w:val="Normal"/>
    <w:rsid w:val="00E352B3"/>
    <w:pPr>
      <w:widowControl/>
      <w:autoSpaceDE/>
      <w:autoSpaceDN/>
    </w:pPr>
    <w:rPr>
      <w:rFonts w:ascii="Helvetica" w:eastAsia="Times New Roman" w:hAnsi="Helvetica" w:cs="Times New Roman"/>
      <w:color w:val="000000"/>
      <w:sz w:val="18"/>
      <w:szCs w:val="18"/>
      <w:lang w:val="en-GB" w:eastAsia="en-GB"/>
    </w:rPr>
  </w:style>
  <w:style w:type="paragraph" w:styleId="NormalWeb">
    <w:name w:val="Normal (Web)"/>
    <w:basedOn w:val="Normal"/>
    <w:uiPriority w:val="99"/>
    <w:semiHidden/>
    <w:unhideWhenUsed/>
    <w:rsid w:val="00220D3B"/>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0C7EFE"/>
    <w:rPr>
      <w:sz w:val="16"/>
      <w:szCs w:val="16"/>
    </w:rPr>
  </w:style>
  <w:style w:type="paragraph" w:styleId="CommentText">
    <w:name w:val="annotation text"/>
    <w:basedOn w:val="Normal"/>
    <w:link w:val="CommentTextChar"/>
    <w:uiPriority w:val="99"/>
    <w:unhideWhenUsed/>
    <w:rsid w:val="000C7EFE"/>
    <w:rPr>
      <w:sz w:val="20"/>
      <w:szCs w:val="20"/>
    </w:rPr>
  </w:style>
  <w:style w:type="character" w:customStyle="1" w:styleId="CommentTextChar">
    <w:name w:val="Comment Text Char"/>
    <w:basedOn w:val="DefaultParagraphFont"/>
    <w:link w:val="CommentText"/>
    <w:uiPriority w:val="99"/>
    <w:rsid w:val="000C7EFE"/>
    <w:rPr>
      <w:rFonts w:ascii="Verdana" w:eastAsia="Verdana" w:hAnsi="Verdana" w:cs="Verdan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C7EFE"/>
    <w:rPr>
      <w:b/>
      <w:bCs/>
    </w:rPr>
  </w:style>
  <w:style w:type="character" w:customStyle="1" w:styleId="CommentSubjectChar">
    <w:name w:val="Comment Subject Char"/>
    <w:basedOn w:val="CommentTextChar"/>
    <w:link w:val="CommentSubject"/>
    <w:uiPriority w:val="99"/>
    <w:semiHidden/>
    <w:rsid w:val="000C7EFE"/>
    <w:rPr>
      <w:rFonts w:ascii="Verdana" w:eastAsia="Verdana" w:hAnsi="Verdana" w:cs="Verdana"/>
      <w:b/>
      <w:bCs/>
      <w:kern w:val="0"/>
      <w:sz w:val="20"/>
      <w:szCs w:val="20"/>
      <w:lang w:val="en-US"/>
      <w14:ligatures w14:val="none"/>
    </w:rPr>
  </w:style>
  <w:style w:type="character" w:styleId="UnresolvedMention">
    <w:name w:val="Unresolved Mention"/>
    <w:basedOn w:val="DefaultParagraphFont"/>
    <w:uiPriority w:val="99"/>
    <w:semiHidden/>
    <w:unhideWhenUsed/>
    <w:rsid w:val="000C7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168304">
      <w:bodyDiv w:val="1"/>
      <w:marLeft w:val="0"/>
      <w:marRight w:val="0"/>
      <w:marTop w:val="0"/>
      <w:marBottom w:val="0"/>
      <w:divBdr>
        <w:top w:val="none" w:sz="0" w:space="0" w:color="auto"/>
        <w:left w:val="none" w:sz="0" w:space="0" w:color="auto"/>
        <w:bottom w:val="none" w:sz="0" w:space="0" w:color="auto"/>
        <w:right w:val="none" w:sz="0" w:space="0" w:color="auto"/>
      </w:divBdr>
    </w:div>
    <w:div w:id="646710677">
      <w:bodyDiv w:val="1"/>
      <w:marLeft w:val="0"/>
      <w:marRight w:val="0"/>
      <w:marTop w:val="0"/>
      <w:marBottom w:val="0"/>
      <w:divBdr>
        <w:top w:val="none" w:sz="0" w:space="0" w:color="auto"/>
        <w:left w:val="none" w:sz="0" w:space="0" w:color="auto"/>
        <w:bottom w:val="none" w:sz="0" w:space="0" w:color="auto"/>
        <w:right w:val="none" w:sz="0" w:space="0" w:color="auto"/>
      </w:divBdr>
    </w:div>
    <w:div w:id="1644578786">
      <w:bodyDiv w:val="1"/>
      <w:marLeft w:val="0"/>
      <w:marRight w:val="0"/>
      <w:marTop w:val="0"/>
      <w:marBottom w:val="0"/>
      <w:divBdr>
        <w:top w:val="none" w:sz="0" w:space="0" w:color="auto"/>
        <w:left w:val="none" w:sz="0" w:space="0" w:color="auto"/>
        <w:bottom w:val="none" w:sz="0" w:space="0" w:color="auto"/>
        <w:right w:val="none" w:sz="0" w:space="0" w:color="auto"/>
      </w:divBdr>
    </w:div>
    <w:div w:id="20676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ukundakweA@ip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Silvester Okechi</dc:creator>
  <cp:keywords/>
  <dc:description/>
  <cp:lastModifiedBy>Florence Mwikali Munyiva</cp:lastModifiedBy>
  <cp:revision>2</cp:revision>
  <dcterms:created xsi:type="dcterms:W3CDTF">2025-07-31T11:48:00Z</dcterms:created>
  <dcterms:modified xsi:type="dcterms:W3CDTF">2025-07-31T11:48:00Z</dcterms:modified>
</cp:coreProperties>
</file>